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1E44048">
      <w:pPr>
        <w:pStyle w:val="2"/>
        <w:spacing w:line="120" w:lineRule="auto"/>
        <w:jc w:val="center"/>
        <w:rPr>
          <w:rFonts w:hint="eastAsia" w:ascii="Arial" w:hAnsi="Arial" w:eastAsia="宋体" w:cs="Arial"/>
          <w:kern w:val="0"/>
          <w:sz w:val="28"/>
          <w:szCs w:val="28"/>
          <w:lang w:val="en-US" w:eastAsia="zh-CN"/>
        </w:rPr>
      </w:pPr>
      <w:r>
        <w:rPr>
          <w:rFonts w:hint="eastAsia" w:ascii="Arial" w:hAnsi="Arial" w:cs="Arial"/>
          <w:kern w:val="0"/>
          <w:sz w:val="28"/>
          <w:szCs w:val="28"/>
        </w:rPr>
        <w:t>A Versatile Journey Begins: Inside ROE Visual</w:t>
      </w:r>
      <w:r>
        <w:rPr>
          <w:rFonts w:ascii="Arial" w:hAnsi="Arial" w:cs="Arial"/>
          <w:kern w:val="0"/>
          <w:sz w:val="28"/>
          <w:szCs w:val="28"/>
        </w:rPr>
        <w:t>’</w:t>
      </w:r>
      <w:r>
        <w:rPr>
          <w:rFonts w:hint="eastAsia" w:ascii="Arial" w:hAnsi="Arial" w:cs="Arial"/>
          <w:kern w:val="0"/>
          <w:sz w:val="28"/>
          <w:szCs w:val="28"/>
        </w:rPr>
        <w:t>s Transformed Showroom</w:t>
      </w:r>
      <w:r>
        <w:rPr>
          <w:rFonts w:hint="eastAsia" w:ascii="Arial" w:hAnsi="Arial" w:cs="Arial"/>
          <w:kern w:val="0"/>
          <w:sz w:val="28"/>
          <w:szCs w:val="28"/>
          <w:lang w:val="en-US" w:eastAsia="zh-CN"/>
        </w:rPr>
        <w:t>s</w:t>
      </w:r>
      <w:bookmarkStart w:id="0" w:name="_GoBack"/>
      <w:bookmarkEnd w:id="0"/>
    </w:p>
    <w:p w14:paraId="0C82EB7E">
      <w:pPr>
        <w:rPr>
          <w:rFonts w:ascii="Arial" w:hAnsi="Arial" w:cs="Arial"/>
          <w:kern w:val="0"/>
          <w:szCs w:val="21"/>
        </w:rPr>
      </w:pPr>
      <w:r>
        <w:rPr>
          <w:rFonts w:ascii="Arial" w:hAnsi="Arial" w:cs="Arial"/>
          <w:b/>
          <w:bCs/>
          <w:kern w:val="0"/>
          <w:szCs w:val="21"/>
        </w:rPr>
        <w:t>Shenzhen, China (</w:t>
      </w:r>
      <w:r>
        <w:rPr>
          <w:rFonts w:hint="eastAsia" w:ascii="Arial" w:hAnsi="Arial" w:cs="Arial"/>
          <w:b/>
          <w:bCs/>
          <w:kern w:val="0"/>
          <w:szCs w:val="21"/>
          <w:lang w:val="en-US" w:eastAsia="zh-CN"/>
        </w:rPr>
        <w:t>June</w:t>
      </w:r>
      <w:r>
        <w:rPr>
          <w:rFonts w:ascii="Arial" w:hAnsi="Arial" w:cs="Arial"/>
          <w:b/>
          <w:bCs/>
          <w:kern w:val="0"/>
          <w:szCs w:val="21"/>
        </w:rPr>
        <w:t xml:space="preserve"> 2025)</w:t>
      </w:r>
      <w:r>
        <w:rPr>
          <w:rFonts w:hint="eastAsia" w:ascii="Arial" w:hAnsi="Arial" w:cs="Arial"/>
          <w:b/>
          <w:bCs/>
          <w:kern w:val="0"/>
          <w:szCs w:val="21"/>
        </w:rPr>
        <w:t xml:space="preserve"> </w:t>
      </w:r>
      <w:r>
        <w:rPr>
          <w:rFonts w:hint="eastAsia" w:ascii="Arial" w:hAnsi="Arial" w:cs="Arial"/>
          <w:kern w:val="0"/>
          <w:szCs w:val="21"/>
        </w:rPr>
        <w:t xml:space="preserve">Now fully settled in its new location within the industrial park, ROE Visual is proud to unveil its expanded showroom—three times </w:t>
      </w:r>
      <w:r>
        <w:rPr>
          <w:rFonts w:ascii="Arial" w:hAnsi="Arial" w:cs="Arial"/>
          <w:kern w:val="0"/>
          <w:szCs w:val="21"/>
        </w:rPr>
        <w:t>larger than before</w:t>
      </w:r>
      <w:r>
        <w:rPr>
          <w:rFonts w:hint="eastAsia" w:ascii="Arial" w:hAnsi="Arial" w:cs="Arial"/>
          <w:kern w:val="0"/>
          <w:szCs w:val="21"/>
        </w:rPr>
        <w:t xml:space="preserve">. Designed as a </w:t>
      </w:r>
      <w:r>
        <w:rPr>
          <w:rFonts w:ascii="Arial" w:hAnsi="Arial" w:cs="Arial"/>
          <w:kern w:val="0"/>
          <w:szCs w:val="21"/>
        </w:rPr>
        <w:t>series</w:t>
      </w:r>
      <w:r>
        <w:rPr>
          <w:rFonts w:hint="eastAsia" w:ascii="Arial" w:hAnsi="Arial" w:cs="Arial"/>
          <w:kern w:val="0"/>
          <w:szCs w:val="21"/>
        </w:rPr>
        <w:t xml:space="preserve"> of immersive environments, the showroom </w:t>
      </w:r>
      <w:r>
        <w:rPr>
          <w:rFonts w:ascii="Arial" w:hAnsi="Arial" w:cs="Arial"/>
          <w:kern w:val="0"/>
          <w:szCs w:val="21"/>
        </w:rPr>
        <w:t>spans a wide range of creative applications</w:t>
      </w:r>
      <w:r>
        <w:rPr>
          <w:rFonts w:hint="eastAsia" w:ascii="Arial" w:hAnsi="Arial" w:cs="Arial"/>
          <w:kern w:val="0"/>
          <w:szCs w:val="21"/>
        </w:rPr>
        <w:t xml:space="preserve">, from </w:t>
      </w:r>
      <w:r>
        <w:rPr>
          <w:rFonts w:ascii="Arial" w:hAnsi="Arial" w:cs="Arial"/>
          <w:kern w:val="0"/>
          <w:szCs w:val="21"/>
        </w:rPr>
        <w:t xml:space="preserve">live </w:t>
      </w:r>
      <w:r>
        <w:rPr>
          <w:rFonts w:hint="eastAsia" w:ascii="Arial" w:hAnsi="Arial" w:cs="Arial"/>
          <w:kern w:val="0"/>
          <w:szCs w:val="21"/>
        </w:rPr>
        <w:t xml:space="preserve">entertainment to fixed installation. Dedicated zones </w:t>
      </w:r>
      <w:r>
        <w:rPr>
          <w:rFonts w:ascii="Arial" w:hAnsi="Arial" w:cs="Arial"/>
          <w:kern w:val="0"/>
          <w:szCs w:val="21"/>
        </w:rPr>
        <w:t>invite</w:t>
      </w:r>
      <w:r>
        <w:rPr>
          <w:rFonts w:hint="eastAsia" w:ascii="Arial" w:hAnsi="Arial" w:cs="Arial"/>
          <w:kern w:val="0"/>
          <w:szCs w:val="21"/>
        </w:rPr>
        <w:t xml:space="preserve"> visitors to explore </w:t>
      </w:r>
      <w:r>
        <w:rPr>
          <w:rFonts w:ascii="Arial" w:hAnsi="Arial" w:cs="Arial"/>
          <w:kern w:val="0"/>
          <w:szCs w:val="21"/>
        </w:rPr>
        <w:t xml:space="preserve">the </w:t>
      </w:r>
      <w:r>
        <w:rPr>
          <w:rFonts w:hint="eastAsia" w:ascii="Arial" w:hAnsi="Arial" w:cs="Arial"/>
          <w:kern w:val="0"/>
          <w:szCs w:val="21"/>
        </w:rPr>
        <w:t xml:space="preserve">key differences </w:t>
      </w:r>
      <w:r>
        <w:rPr>
          <w:rFonts w:ascii="Arial" w:hAnsi="Arial" w:cs="Arial"/>
          <w:kern w:val="0"/>
          <w:szCs w:val="21"/>
        </w:rPr>
        <w:t>between</w:t>
      </w:r>
      <w:r>
        <w:rPr>
          <w:rFonts w:hint="eastAsia" w:ascii="Arial" w:hAnsi="Arial" w:cs="Arial"/>
          <w:kern w:val="0"/>
          <w:szCs w:val="21"/>
        </w:rPr>
        <w:t xml:space="preserve"> pixel pitches, LED chips, and display formats up close. It</w:t>
      </w:r>
      <w:r>
        <w:rPr>
          <w:rFonts w:ascii="Arial" w:hAnsi="Arial" w:cs="Arial"/>
          <w:kern w:val="0"/>
          <w:szCs w:val="21"/>
        </w:rPr>
        <w:t>’</w:t>
      </w:r>
      <w:r>
        <w:rPr>
          <w:rFonts w:hint="eastAsia" w:ascii="Arial" w:hAnsi="Arial" w:cs="Arial"/>
          <w:kern w:val="0"/>
          <w:szCs w:val="21"/>
        </w:rPr>
        <w:t>s a journey through pixels and possibilities, bridging imagination with reality</w:t>
      </w:r>
      <w:r>
        <w:rPr>
          <w:rFonts w:ascii="Arial" w:hAnsi="Arial" w:cs="Arial"/>
          <w:kern w:val="0"/>
          <w:szCs w:val="21"/>
        </w:rPr>
        <w:t xml:space="preserve">.  </w:t>
      </w:r>
    </w:p>
    <w:p w14:paraId="1590F261">
      <w:pPr>
        <w:rPr>
          <w:rFonts w:ascii="Arial" w:hAnsi="Arial" w:cs="Arial"/>
          <w:kern w:val="0"/>
          <w:szCs w:val="21"/>
        </w:rPr>
      </w:pPr>
    </w:p>
    <w:p w14:paraId="74AF3027">
      <w:pPr>
        <w:jc w:val="center"/>
        <w:rPr>
          <w:rFonts w:ascii="Arial" w:hAnsi="Arial" w:cs="Arial"/>
          <w:kern w:val="0"/>
          <w:szCs w:val="21"/>
        </w:rPr>
      </w:pPr>
      <w:r>
        <w:rPr>
          <w:rFonts w:hint="eastAsia" w:ascii="Arial" w:hAnsi="Arial" w:cs="Arial"/>
          <w:kern w:val="0"/>
          <w:szCs w:val="21"/>
        </w:rPr>
        <w:drawing>
          <wp:inline distT="0" distB="0" distL="114300" distR="114300">
            <wp:extent cx="5659755" cy="3773170"/>
            <wp:effectExtent l="0" t="0" r="4445" b="11430"/>
            <wp:docPr id="1" name="图片 1" descr="DSC03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SC03613"/>
                    <pic:cNvPicPr>
                      <a:picLocks noChangeAspect="1"/>
                    </pic:cNvPicPr>
                  </pic:nvPicPr>
                  <pic:blipFill>
                    <a:blip r:embed="rId10"/>
                    <a:stretch>
                      <a:fillRect/>
                    </a:stretch>
                  </pic:blipFill>
                  <pic:spPr>
                    <a:xfrm>
                      <a:off x="0" y="0"/>
                      <a:ext cx="5659755" cy="3773170"/>
                    </a:xfrm>
                    <a:prstGeom prst="rect">
                      <a:avLst/>
                    </a:prstGeom>
                  </pic:spPr>
                </pic:pic>
              </a:graphicData>
            </a:graphic>
          </wp:inline>
        </w:drawing>
      </w:r>
    </w:p>
    <w:p w14:paraId="7FD73BDB">
      <w:pPr>
        <w:jc w:val="center"/>
        <w:rPr>
          <w:rFonts w:ascii="Arial" w:hAnsi="Arial" w:cs="Arial"/>
          <w:kern w:val="0"/>
          <w:szCs w:val="21"/>
        </w:rPr>
      </w:pPr>
    </w:p>
    <w:p w14:paraId="7F202BC7">
      <w:pPr>
        <w:rPr>
          <w:rFonts w:ascii="Arial" w:hAnsi="Arial" w:cs="Arial"/>
          <w:b/>
          <w:bCs/>
          <w:kern w:val="0"/>
          <w:szCs w:val="21"/>
        </w:rPr>
      </w:pPr>
      <w:r>
        <w:rPr>
          <w:rFonts w:ascii="Arial" w:hAnsi="Arial" w:cs="Arial"/>
          <w:b/>
          <w:bCs/>
          <w:kern w:val="0"/>
          <w:szCs w:val="21"/>
        </w:rPr>
        <w:t xml:space="preserve">A Serene Welcome: Where </w:t>
      </w:r>
      <w:r>
        <w:rPr>
          <w:rFonts w:hint="eastAsia" w:ascii="Arial" w:hAnsi="Arial" w:cs="Arial"/>
          <w:b/>
          <w:bCs/>
          <w:kern w:val="0"/>
          <w:szCs w:val="21"/>
        </w:rPr>
        <w:t>Pixels Transform into Storytelling</w:t>
      </w:r>
      <w:r>
        <w:rPr>
          <w:rFonts w:ascii="Arial" w:hAnsi="Arial" w:cs="Arial"/>
          <w:b/>
          <w:bCs/>
          <w:kern w:val="0"/>
          <w:szCs w:val="21"/>
        </w:rPr>
        <w:t xml:space="preserve">  </w:t>
      </w:r>
    </w:p>
    <w:p w14:paraId="103C6ECD">
      <w:pPr>
        <w:rPr>
          <w:rFonts w:ascii="Arial" w:hAnsi="Arial" w:cs="Arial"/>
          <w:kern w:val="0"/>
          <w:szCs w:val="21"/>
        </w:rPr>
      </w:pPr>
      <w:r>
        <w:rPr>
          <w:rFonts w:hint="eastAsia" w:ascii="Arial" w:hAnsi="Arial" w:cs="Arial"/>
          <w:kern w:val="0"/>
          <w:szCs w:val="21"/>
        </w:rPr>
        <w:t xml:space="preserve">The journey begins </w:t>
      </w:r>
      <w:r>
        <w:rPr>
          <w:rFonts w:ascii="Arial" w:hAnsi="Arial" w:cs="Arial"/>
          <w:kern w:val="0"/>
          <w:szCs w:val="21"/>
        </w:rPr>
        <w:t>with a striking visual element:</w:t>
      </w:r>
      <w:r>
        <w:rPr>
          <w:rFonts w:hint="eastAsia" w:ascii="Arial" w:hAnsi="Arial" w:cs="Arial"/>
          <w:kern w:val="0"/>
          <w:szCs w:val="21"/>
        </w:rPr>
        <w:t xml:space="preserve"> a delicate bridge spans a shimmering </w:t>
      </w:r>
      <w:r>
        <w:rPr>
          <w:rFonts w:ascii="Arial" w:hAnsi="Arial" w:cs="Arial"/>
          <w:kern w:val="0"/>
          <w:szCs w:val="21"/>
        </w:rPr>
        <w:t>“</w:t>
      </w:r>
      <w:r>
        <w:rPr>
          <w:rFonts w:hint="eastAsia" w:ascii="Arial" w:hAnsi="Arial" w:cs="Arial"/>
          <w:kern w:val="0"/>
          <w:szCs w:val="21"/>
        </w:rPr>
        <w:t>stream</w:t>
      </w:r>
      <w:r>
        <w:rPr>
          <w:rFonts w:ascii="Arial" w:hAnsi="Arial" w:cs="Arial"/>
          <w:kern w:val="0"/>
          <w:szCs w:val="21"/>
        </w:rPr>
        <w:t>”</w:t>
      </w:r>
      <w:r>
        <w:rPr>
          <w:rFonts w:hint="eastAsia" w:ascii="Arial" w:hAnsi="Arial" w:cs="Arial"/>
          <w:kern w:val="0"/>
          <w:szCs w:val="21"/>
        </w:rPr>
        <w:t xml:space="preserve"> brought to life by Black Marble panels</w:t>
      </w:r>
      <w:r>
        <w:rPr>
          <w:rFonts w:ascii="Arial" w:hAnsi="Arial" w:cs="Arial"/>
          <w:kern w:val="0"/>
          <w:szCs w:val="21"/>
        </w:rPr>
        <w:t>. Overhead,</w:t>
      </w:r>
      <w:r>
        <w:rPr>
          <w:rFonts w:hint="eastAsia" w:ascii="Arial" w:hAnsi="Arial" w:cs="Arial"/>
          <w:kern w:val="0"/>
          <w:szCs w:val="21"/>
        </w:rPr>
        <w:t xml:space="preserve"> an expansive sky crafted from Topaz </w:t>
      </w:r>
      <w:r>
        <w:rPr>
          <w:rFonts w:ascii="Arial" w:hAnsi="Arial" w:cs="Arial"/>
          <w:kern w:val="0"/>
          <w:szCs w:val="21"/>
        </w:rPr>
        <w:t>completes the scene</w:t>
      </w:r>
      <w:r>
        <w:rPr>
          <w:rFonts w:hint="eastAsia" w:ascii="Arial" w:hAnsi="Arial" w:cs="Arial"/>
          <w:kern w:val="0"/>
          <w:szCs w:val="21"/>
        </w:rPr>
        <w:t xml:space="preserve">. </w:t>
      </w:r>
      <w:r>
        <w:rPr>
          <w:rFonts w:ascii="Arial" w:hAnsi="Arial" w:cs="Arial"/>
          <w:kern w:val="0"/>
          <w:szCs w:val="21"/>
        </w:rPr>
        <w:t xml:space="preserve">As visitors cross, cranes take flight across transparent Vanish </w:t>
      </w:r>
      <w:r>
        <w:rPr>
          <w:rFonts w:hint="eastAsia" w:ascii="Arial" w:hAnsi="Arial" w:cs="Arial"/>
          <w:kern w:val="0"/>
          <w:szCs w:val="21"/>
          <w:lang w:val="en-US" w:eastAsia="zh-CN"/>
        </w:rPr>
        <w:t>V</w:t>
      </w:r>
      <w:r>
        <w:rPr>
          <w:rFonts w:ascii="Arial" w:hAnsi="Arial" w:cs="Arial"/>
          <w:kern w:val="0"/>
          <w:szCs w:val="21"/>
        </w:rPr>
        <w:t xml:space="preserve">8T screens, moving gracefully through a lifelike bamboo grove. </w:t>
      </w:r>
      <w:r>
        <w:rPr>
          <w:rFonts w:hint="eastAsia" w:ascii="Arial" w:hAnsi="Arial" w:cs="Arial"/>
          <w:kern w:val="0"/>
          <w:szCs w:val="21"/>
        </w:rPr>
        <w:t>This opening scene</w:t>
      </w:r>
      <w:r>
        <w:rPr>
          <w:rFonts w:ascii="Arial" w:hAnsi="Arial" w:cs="Arial"/>
          <w:kern w:val="0"/>
          <w:szCs w:val="21"/>
        </w:rPr>
        <w:t xml:space="preserve"> sets the stage for the showroom,</w:t>
      </w:r>
      <w:r>
        <w:rPr>
          <w:rFonts w:hint="eastAsia" w:ascii="Arial" w:hAnsi="Arial" w:cs="Arial"/>
          <w:kern w:val="0"/>
          <w:szCs w:val="21"/>
        </w:rPr>
        <w:t xml:space="preserve"> offers a compelling introduction to ROE</w:t>
      </w:r>
      <w:r>
        <w:rPr>
          <w:rFonts w:ascii="Arial" w:hAnsi="Arial" w:cs="Arial"/>
          <w:kern w:val="0"/>
          <w:szCs w:val="21"/>
        </w:rPr>
        <w:t>’</w:t>
      </w:r>
      <w:r>
        <w:rPr>
          <w:rFonts w:hint="eastAsia" w:ascii="Arial" w:hAnsi="Arial" w:cs="Arial"/>
          <w:kern w:val="0"/>
          <w:szCs w:val="21"/>
        </w:rPr>
        <w:t>s immersive world.</w:t>
      </w:r>
    </w:p>
    <w:p w14:paraId="79736B89">
      <w:pPr>
        <w:jc w:val="center"/>
        <w:rPr>
          <w:rFonts w:ascii="Arial" w:hAnsi="Arial" w:cs="Arial"/>
          <w:kern w:val="0"/>
          <w:szCs w:val="21"/>
        </w:rPr>
      </w:pPr>
      <w:r>
        <w:rPr>
          <w:rFonts w:hint="eastAsia" w:ascii="Arial" w:hAnsi="Arial" w:cs="Arial"/>
          <w:kern w:val="0"/>
          <w:szCs w:val="21"/>
        </w:rPr>
        <w:drawing>
          <wp:inline distT="0" distB="0" distL="114300" distR="114300">
            <wp:extent cx="4918710" cy="3279140"/>
            <wp:effectExtent l="0" t="0" r="8890" b="10160"/>
            <wp:docPr id="8" name="图片 8" descr="Q7I8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Q7I8767"/>
                    <pic:cNvPicPr>
                      <a:picLocks noChangeAspect="1"/>
                    </pic:cNvPicPr>
                  </pic:nvPicPr>
                  <pic:blipFill>
                    <a:blip r:embed="rId11"/>
                    <a:stretch>
                      <a:fillRect/>
                    </a:stretch>
                  </pic:blipFill>
                  <pic:spPr>
                    <a:xfrm>
                      <a:off x="0" y="0"/>
                      <a:ext cx="4918710" cy="3279140"/>
                    </a:xfrm>
                    <a:prstGeom prst="rect">
                      <a:avLst/>
                    </a:prstGeom>
                  </pic:spPr>
                </pic:pic>
              </a:graphicData>
            </a:graphic>
          </wp:inline>
        </w:drawing>
      </w:r>
    </w:p>
    <w:p w14:paraId="5BF16865">
      <w:pPr>
        <w:rPr>
          <w:rFonts w:ascii="Arial" w:hAnsi="Arial" w:cs="Arial"/>
          <w:kern w:val="0"/>
          <w:szCs w:val="21"/>
        </w:rPr>
      </w:pPr>
    </w:p>
    <w:p w14:paraId="573ECDAC">
      <w:pPr>
        <w:rPr>
          <w:rFonts w:ascii="Arial" w:hAnsi="Arial" w:cs="Arial"/>
          <w:b/>
          <w:bCs/>
          <w:kern w:val="0"/>
          <w:szCs w:val="21"/>
        </w:rPr>
      </w:pPr>
      <w:r>
        <w:rPr>
          <w:rFonts w:ascii="Arial" w:hAnsi="Arial" w:cs="Arial"/>
          <w:b/>
          <w:bCs/>
          <w:kern w:val="0"/>
          <w:szCs w:val="21"/>
        </w:rPr>
        <w:t>Versatile Playground: From High-Energy Stage to Virtual Production</w:t>
      </w:r>
      <w:r>
        <w:rPr>
          <w:rFonts w:hint="eastAsia" w:ascii="Arial" w:hAnsi="Arial" w:cs="Arial"/>
          <w:b/>
          <w:bCs/>
          <w:kern w:val="0"/>
          <w:szCs w:val="21"/>
        </w:rPr>
        <w:t xml:space="preserve"> Setup</w:t>
      </w:r>
    </w:p>
    <w:p w14:paraId="1F65174D">
      <w:pPr>
        <w:rPr>
          <w:rFonts w:ascii="Arial" w:hAnsi="Arial" w:cs="Arial"/>
          <w:kern w:val="0"/>
          <w:szCs w:val="21"/>
        </w:rPr>
      </w:pPr>
      <w:r>
        <w:rPr>
          <w:rFonts w:ascii="Arial" w:hAnsi="Arial" w:cs="Arial"/>
          <w:kern w:val="0"/>
          <w:szCs w:val="21"/>
        </w:rPr>
        <w:t>The showroom’s dynamic stage area features a sweeping “scroll” of Topaz Curve (TP-C) 2.6 and TP-C 1.9 panels, accented by Topaz Cube (TP-B) elements and synchronized lighting strips. The result is a vibrant, disco-inspired environment that highlights ROE Visual’s expertise in delivering captivating, high-energy experiences.</w:t>
      </w:r>
    </w:p>
    <w:p w14:paraId="043BBA52">
      <w:pPr>
        <w:rPr>
          <w:rFonts w:ascii="Arial" w:hAnsi="Arial" w:cs="Arial"/>
          <w:kern w:val="0"/>
          <w:szCs w:val="21"/>
        </w:rPr>
      </w:pPr>
    </w:p>
    <w:p w14:paraId="02678AFF">
      <w:pPr>
        <w:jc w:val="center"/>
        <w:rPr>
          <w:rFonts w:ascii="Arial" w:hAnsi="Arial" w:cs="Arial"/>
          <w:kern w:val="0"/>
          <w:szCs w:val="21"/>
        </w:rPr>
      </w:pPr>
      <w:r>
        <w:rPr>
          <w:rFonts w:hint="eastAsia" w:ascii="Arial" w:hAnsi="Arial" w:cs="Arial"/>
          <w:kern w:val="0"/>
          <w:szCs w:val="21"/>
        </w:rPr>
        <w:drawing>
          <wp:inline distT="0" distB="0" distL="114300" distR="114300">
            <wp:extent cx="4886325" cy="3257550"/>
            <wp:effectExtent l="0" t="0" r="3175" b="6350"/>
            <wp:docPr id="7" name="图片 7" descr="Q7I8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Q7I8785"/>
                    <pic:cNvPicPr>
                      <a:picLocks noChangeAspect="1"/>
                    </pic:cNvPicPr>
                  </pic:nvPicPr>
                  <pic:blipFill>
                    <a:blip r:embed="rId12"/>
                    <a:stretch>
                      <a:fillRect/>
                    </a:stretch>
                  </pic:blipFill>
                  <pic:spPr>
                    <a:xfrm>
                      <a:off x="0" y="0"/>
                      <a:ext cx="4886325" cy="3257550"/>
                    </a:xfrm>
                    <a:prstGeom prst="rect">
                      <a:avLst/>
                    </a:prstGeom>
                  </pic:spPr>
                </pic:pic>
              </a:graphicData>
            </a:graphic>
          </wp:inline>
        </w:drawing>
      </w:r>
    </w:p>
    <w:p w14:paraId="594C1CBF">
      <w:pPr>
        <w:rPr>
          <w:rFonts w:ascii="Arial" w:hAnsi="Arial" w:cs="Arial"/>
          <w:kern w:val="0"/>
          <w:szCs w:val="21"/>
        </w:rPr>
      </w:pPr>
      <w:r>
        <w:rPr>
          <w:rFonts w:ascii="Arial" w:hAnsi="Arial" w:cs="Arial"/>
          <w:kern w:val="0"/>
          <w:szCs w:val="21"/>
        </w:rPr>
        <w:t>At the center of the showroom lies a fully immersive virtual production (VP) stage, built with industry-standard BP2V2 LED panels and topped with a CB5 MKII RGBCA ceiling for exceptional color accuracy in film and broadcast. This space also integrates GhostFrame technology, allowing production teams to capture multiple content layers simultaneously, transforming both creative flexibility and workflow efficiency in virtual production environments.</w:t>
      </w:r>
    </w:p>
    <w:p w14:paraId="57F7A97F">
      <w:pPr>
        <w:rPr>
          <w:rFonts w:ascii="Arial" w:hAnsi="Arial" w:cs="Arial"/>
          <w:kern w:val="0"/>
          <w:szCs w:val="21"/>
        </w:rPr>
      </w:pPr>
    </w:p>
    <w:p w14:paraId="532E635F">
      <w:pPr>
        <w:rPr>
          <w:rFonts w:ascii="Arial" w:hAnsi="Arial" w:cs="Arial"/>
          <w:b/>
          <w:bCs/>
          <w:kern w:val="0"/>
          <w:szCs w:val="21"/>
        </w:rPr>
      </w:pPr>
      <w:r>
        <w:rPr>
          <w:rFonts w:ascii="Arial" w:hAnsi="Arial" w:cs="Arial"/>
          <w:b/>
          <w:bCs/>
          <w:kern w:val="0"/>
          <w:szCs w:val="21"/>
        </w:rPr>
        <w:t xml:space="preserve">Compare &amp; Contrast: Clarity in Every Pixel  </w:t>
      </w:r>
    </w:p>
    <w:p w14:paraId="35A7257B">
      <w:pPr>
        <w:rPr>
          <w:rFonts w:ascii="Arial" w:hAnsi="Arial" w:cs="Arial"/>
          <w:kern w:val="0"/>
          <w:szCs w:val="21"/>
        </w:rPr>
      </w:pPr>
      <w:r>
        <w:rPr>
          <w:rFonts w:ascii="Arial" w:hAnsi="Arial" w:cs="Arial"/>
          <w:kern w:val="0"/>
          <w:szCs w:val="21"/>
        </w:rPr>
        <w:t>For professionals seeking precision, the showroom dedicates space to side-by-side comparisons of ROE’s p</w:t>
      </w:r>
      <w:r>
        <w:rPr>
          <w:rFonts w:hint="eastAsia" w:ascii="Arial" w:hAnsi="Arial" w:cs="Arial"/>
          <w:kern w:val="0"/>
          <w:szCs w:val="21"/>
        </w:rPr>
        <w:t>opular</w:t>
      </w:r>
      <w:r>
        <w:rPr>
          <w:rFonts w:ascii="Arial" w:hAnsi="Arial" w:cs="Arial"/>
          <w:kern w:val="0"/>
          <w:szCs w:val="21"/>
        </w:rPr>
        <w:t xml:space="preserve"> products. Witness the differences in pixel pitch across the VST series (V4ST, V6ST, V8T), or explore variations in size and form with CB3 and CB5 panels. Meanwhile, a dedicated LED chip comparison zone highlights the nuances between Flip Chip, 4-in-1, and other technologies, empowering visitors to make informed decisions.  </w:t>
      </w:r>
    </w:p>
    <w:p w14:paraId="68559DB9">
      <w:pPr>
        <w:rPr>
          <w:rFonts w:ascii="Arial" w:hAnsi="Arial" w:cs="Arial"/>
          <w:kern w:val="0"/>
          <w:szCs w:val="21"/>
        </w:rPr>
      </w:pPr>
    </w:p>
    <w:p w14:paraId="3790AB55">
      <w:pPr>
        <w:jc w:val="center"/>
        <w:rPr>
          <w:rFonts w:ascii="Arial" w:hAnsi="Arial" w:cs="Arial"/>
          <w:kern w:val="0"/>
          <w:szCs w:val="21"/>
        </w:rPr>
      </w:pPr>
      <w:r>
        <w:rPr>
          <w:rFonts w:hint="eastAsia" w:ascii="Arial" w:hAnsi="Arial" w:cs="Arial"/>
          <w:kern w:val="0"/>
          <w:szCs w:val="21"/>
        </w:rPr>
        <w:drawing>
          <wp:inline distT="0" distB="0" distL="114300" distR="114300">
            <wp:extent cx="5415280" cy="3610610"/>
            <wp:effectExtent l="0" t="0" r="7620" b="8890"/>
            <wp:docPr id="9" name="图片 9" descr="Q7I8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Q7I8859"/>
                    <pic:cNvPicPr>
                      <a:picLocks noChangeAspect="1"/>
                    </pic:cNvPicPr>
                  </pic:nvPicPr>
                  <pic:blipFill>
                    <a:blip r:embed="rId13"/>
                    <a:stretch>
                      <a:fillRect/>
                    </a:stretch>
                  </pic:blipFill>
                  <pic:spPr>
                    <a:xfrm>
                      <a:off x="0" y="0"/>
                      <a:ext cx="5415280" cy="3610610"/>
                    </a:xfrm>
                    <a:prstGeom prst="rect">
                      <a:avLst/>
                    </a:prstGeom>
                  </pic:spPr>
                </pic:pic>
              </a:graphicData>
            </a:graphic>
          </wp:inline>
        </w:drawing>
      </w:r>
    </w:p>
    <w:p w14:paraId="4409AFA6">
      <w:pPr>
        <w:rPr>
          <w:rFonts w:ascii="Arial" w:hAnsi="Arial" w:cs="Arial"/>
          <w:b/>
          <w:bCs/>
          <w:kern w:val="0"/>
          <w:szCs w:val="21"/>
        </w:rPr>
      </w:pPr>
      <w:r>
        <w:rPr>
          <w:rFonts w:ascii="Arial" w:hAnsi="Arial" w:cs="Arial"/>
          <w:b/>
          <w:bCs/>
          <w:kern w:val="0"/>
          <w:szCs w:val="21"/>
        </w:rPr>
        <w:t xml:space="preserve">Fixed Install Excellence  </w:t>
      </w:r>
    </w:p>
    <w:p w14:paraId="58528D33">
      <w:pPr>
        <w:rPr>
          <w:rFonts w:ascii="Arial" w:hAnsi="Arial" w:cs="Arial"/>
          <w:kern w:val="0"/>
          <w:szCs w:val="21"/>
        </w:rPr>
      </w:pPr>
      <w:r>
        <w:rPr>
          <w:rFonts w:ascii="Arial" w:hAnsi="Arial" w:cs="Arial"/>
          <w:kern w:val="0"/>
          <w:szCs w:val="21"/>
        </w:rPr>
        <w:t xml:space="preserve">In the fixed-installation zone, ROE Visual presents a dedicated portfolio tailored to meet the specific demands of commercial and architectural environments. One wall presents a close-up comparison of pixel pitches with Coral 0.9, 1.2, and 1.5, while another illustrates the panels’ transformative impact in sophisticated, high-end environments. </w:t>
      </w:r>
    </w:p>
    <w:p w14:paraId="2DF47182">
      <w:pPr>
        <w:rPr>
          <w:rFonts w:ascii="Arial" w:hAnsi="Arial" w:cs="Arial"/>
          <w:kern w:val="0"/>
          <w:szCs w:val="21"/>
        </w:rPr>
      </w:pPr>
    </w:p>
    <w:p w14:paraId="42A44FFE">
      <w:pPr>
        <w:rPr>
          <w:rFonts w:hint="eastAsia" w:ascii="Arial" w:hAnsi="Arial" w:cs="Arial"/>
          <w:kern w:val="0"/>
          <w:szCs w:val="21"/>
          <w:lang w:val="en-US" w:eastAsia="zh-CN"/>
        </w:rPr>
      </w:pPr>
      <w:r>
        <w:rPr>
          <w:rFonts w:ascii="Arial" w:hAnsi="Arial" w:cs="Arial"/>
          <w:kern w:val="0"/>
          <w:szCs w:val="21"/>
        </w:rPr>
        <w:t>Coming soon to the showroom: Denali, powered by True MicroLED technology and honored as an NAB Product of the Year, will be featured on CECOCECO’s ArtMorph wall</w:t>
      </w:r>
      <w:r>
        <w:rPr>
          <w:rFonts w:hint="eastAsia" w:ascii="Arial" w:hAnsi="Arial" w:cs="Arial"/>
          <w:kern w:val="0"/>
          <w:szCs w:val="21"/>
          <w:lang w:val="en-US" w:eastAsia="zh-CN"/>
        </w:rPr>
        <w:t>. The fusion of both elements creates an immersive and awe-inspiring visual storytelling that further elevates the fixed-install experience.</w:t>
      </w:r>
    </w:p>
    <w:p w14:paraId="66E6D15B">
      <w:pPr>
        <w:rPr>
          <w:rFonts w:hint="eastAsia" w:ascii="Arial" w:hAnsi="Arial" w:cs="Arial"/>
          <w:kern w:val="0"/>
          <w:szCs w:val="21"/>
          <w:lang w:val="en-US" w:eastAsia="zh-CN"/>
        </w:rPr>
      </w:pPr>
    </w:p>
    <w:p w14:paraId="2C8F91F1">
      <w:pPr>
        <w:rPr>
          <w:rFonts w:hint="eastAsia" w:ascii="Arial" w:hAnsi="Arial" w:cs="Arial"/>
          <w:kern w:val="0"/>
          <w:szCs w:val="21"/>
          <w:lang w:val="en-US" w:eastAsia="zh-CN"/>
        </w:rPr>
      </w:pPr>
    </w:p>
    <w:p w14:paraId="6AF4C8A9">
      <w:pPr>
        <w:rPr>
          <w:rFonts w:hint="eastAsia" w:ascii="Arial" w:hAnsi="Arial" w:cs="Arial"/>
          <w:kern w:val="0"/>
          <w:szCs w:val="21"/>
          <w:lang w:val="en-US" w:eastAsia="zh-CN"/>
        </w:rPr>
      </w:pPr>
    </w:p>
    <w:p w14:paraId="75D8C4BE">
      <w:pPr>
        <w:rPr>
          <w:rFonts w:hint="eastAsia" w:ascii="Arial" w:hAnsi="Arial" w:cs="Arial"/>
          <w:kern w:val="0"/>
          <w:szCs w:val="21"/>
          <w:lang w:val="en-US" w:eastAsia="zh-CN"/>
        </w:rPr>
      </w:pPr>
    </w:p>
    <w:p w14:paraId="58B46C7A">
      <w:pPr>
        <w:rPr>
          <w:rFonts w:ascii="Arial" w:hAnsi="Arial" w:cs="Arial"/>
          <w:b/>
          <w:bCs/>
          <w:kern w:val="0"/>
          <w:szCs w:val="21"/>
        </w:rPr>
      </w:pPr>
      <w:r>
        <w:rPr>
          <w:rFonts w:hint="eastAsia" w:ascii="Arial" w:hAnsi="Arial" w:eastAsia="宋体" w:cs="Arial"/>
          <w:kern w:val="0"/>
          <w:szCs w:val="21"/>
          <w:lang w:eastAsia="zh-CN"/>
        </w:rPr>
        <w:drawing>
          <wp:inline distT="0" distB="0" distL="114300" distR="114300">
            <wp:extent cx="5657215" cy="2799080"/>
            <wp:effectExtent l="0" t="0" r="6985" b="7620"/>
            <wp:docPr id="2" name="图片 2" descr="Showroom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Showroom banner"/>
                    <pic:cNvPicPr>
                      <a:picLocks noChangeAspect="1"/>
                    </pic:cNvPicPr>
                  </pic:nvPicPr>
                  <pic:blipFill>
                    <a:blip r:embed="rId14"/>
                    <a:stretch>
                      <a:fillRect/>
                    </a:stretch>
                  </pic:blipFill>
                  <pic:spPr>
                    <a:xfrm>
                      <a:off x="0" y="0"/>
                      <a:ext cx="5657215" cy="2799080"/>
                    </a:xfrm>
                    <a:prstGeom prst="rect">
                      <a:avLst/>
                    </a:prstGeom>
                  </pic:spPr>
                </pic:pic>
              </a:graphicData>
            </a:graphic>
          </wp:inline>
        </w:drawing>
      </w:r>
    </w:p>
    <w:p w14:paraId="1BD827C6">
      <w:pPr>
        <w:rPr>
          <w:rFonts w:ascii="Arial" w:hAnsi="Arial" w:cs="Arial"/>
          <w:b/>
          <w:bCs/>
          <w:kern w:val="0"/>
          <w:szCs w:val="21"/>
        </w:rPr>
      </w:pPr>
      <w:r>
        <w:rPr>
          <w:rFonts w:ascii="Arial" w:hAnsi="Arial" w:cs="Arial"/>
          <w:b/>
          <w:bCs/>
          <w:kern w:val="0"/>
          <w:szCs w:val="21"/>
        </w:rPr>
        <w:t>Global Reach, Local</w:t>
      </w:r>
      <w:r>
        <w:rPr>
          <w:rFonts w:hint="eastAsia" w:ascii="Arial" w:hAnsi="Arial" w:cs="Arial"/>
          <w:b/>
          <w:bCs/>
          <w:kern w:val="0"/>
          <w:szCs w:val="21"/>
        </w:rPr>
        <w:t xml:space="preserve"> Touch</w:t>
      </w:r>
      <w:r>
        <w:rPr>
          <w:rFonts w:ascii="Arial" w:hAnsi="Arial" w:cs="Arial"/>
          <w:b/>
          <w:bCs/>
          <w:kern w:val="0"/>
          <w:szCs w:val="21"/>
        </w:rPr>
        <w:t xml:space="preserve"> </w:t>
      </w:r>
    </w:p>
    <w:p w14:paraId="4E7A8D07">
      <w:pPr>
        <w:rPr>
          <w:rFonts w:ascii="Arial" w:hAnsi="Arial" w:cs="Arial"/>
          <w:kern w:val="0"/>
          <w:szCs w:val="21"/>
        </w:rPr>
      </w:pPr>
      <w:r>
        <w:rPr>
          <w:rFonts w:ascii="Arial" w:hAnsi="Arial" w:cs="Arial"/>
          <w:kern w:val="0"/>
          <w:szCs w:val="21"/>
        </w:rPr>
        <w:t>The showroom is powered by industry-leading processing from Brompton Technology</w:t>
      </w:r>
      <w:r>
        <w:rPr>
          <w:rFonts w:hint="default" w:ascii="Arial" w:hAnsi="Arial" w:cs="Arial"/>
          <w:kern w:val="0"/>
          <w:szCs w:val="21"/>
          <w:lang w:val="en-US"/>
        </w:rPr>
        <w:t xml:space="preserve"> and</w:t>
      </w:r>
      <w:r>
        <w:rPr>
          <w:rFonts w:ascii="Arial" w:hAnsi="Arial" w:cs="Arial"/>
          <w:kern w:val="0"/>
          <w:szCs w:val="21"/>
        </w:rPr>
        <w:t xml:space="preserve"> Megapixel VR, with</w:t>
      </w:r>
      <w:r>
        <w:rPr>
          <w:rFonts w:hint="eastAsia" w:ascii="Arial" w:hAnsi="Arial" w:cs="Arial"/>
          <w:kern w:val="0"/>
          <w:szCs w:val="21"/>
          <w:lang w:val="en-US" w:eastAsia="zh-CN"/>
        </w:rPr>
        <w:t xml:space="preserve"> Disguise media servers, </w:t>
      </w:r>
      <w:r>
        <w:rPr>
          <w:rFonts w:ascii="Arial" w:hAnsi="Arial" w:cs="Arial"/>
          <w:kern w:val="0"/>
          <w:szCs w:val="21"/>
        </w:rPr>
        <w:t>Hive media players</w:t>
      </w:r>
      <w:r>
        <w:rPr>
          <w:rFonts w:hint="eastAsia" w:ascii="Arial" w:hAnsi="Arial" w:cs="Arial"/>
          <w:kern w:val="0"/>
          <w:szCs w:val="21"/>
          <w:lang w:val="en-US" w:eastAsia="zh-CN"/>
        </w:rPr>
        <w:t>, RED cameras and RedSpy camera tracking devices</w:t>
      </w:r>
      <w:r>
        <w:rPr>
          <w:rFonts w:hint="eastAsia" w:ascii="Arial" w:hAnsi="Arial" w:cs="Arial"/>
          <w:kern w:val="0"/>
          <w:szCs w:val="21"/>
        </w:rPr>
        <w:t>.</w:t>
      </w:r>
      <w:r>
        <w:rPr>
          <w:rFonts w:ascii="Arial" w:hAnsi="Arial" w:cs="Arial"/>
          <w:kern w:val="0"/>
          <w:szCs w:val="21"/>
        </w:rPr>
        <w:t xml:space="preserve"> Beyond the headquarters, ROE Visual’s network of showrooms spans the United States, Europe, the U.K., Australia, Japan, and the Middle East, each tailored to regional aesthetics and needs. Ready to explore? Book your tour</w:t>
      </w:r>
      <w:r>
        <w:rPr>
          <w:rFonts w:hint="eastAsia" w:ascii="Arial" w:hAnsi="Arial" w:cs="Arial"/>
          <w:kern w:val="0"/>
          <w:szCs w:val="21"/>
        </w:rPr>
        <w:t xml:space="preserve"> here</w:t>
      </w:r>
      <w:r>
        <w:rPr>
          <w:rFonts w:ascii="Arial" w:hAnsi="Arial" w:cs="Arial"/>
          <w:kern w:val="0"/>
          <w:szCs w:val="21"/>
        </w:rPr>
        <w:t xml:space="preserve">: </w:t>
      </w:r>
      <w:r>
        <w:fldChar w:fldCharType="begin"/>
      </w:r>
      <w:r>
        <w:instrText xml:space="preserve"> HYPERLINK "https://www.roevisual.com/en/about-roe-visual/showroom" </w:instrText>
      </w:r>
      <w:r>
        <w:fldChar w:fldCharType="separate"/>
      </w:r>
      <w:r>
        <w:rPr>
          <w:rStyle w:val="20"/>
          <w:rFonts w:ascii="Arial" w:hAnsi="Arial" w:cs="Arial"/>
          <w:kern w:val="0"/>
          <w:szCs w:val="21"/>
        </w:rPr>
        <w:t>https://www.roevisual.com/en/about-roe-visual/showroom</w:t>
      </w:r>
      <w:r>
        <w:rPr>
          <w:rStyle w:val="20"/>
          <w:rFonts w:ascii="Arial" w:hAnsi="Arial" w:cs="Arial"/>
          <w:kern w:val="0"/>
          <w:szCs w:val="21"/>
        </w:rPr>
        <w:fldChar w:fldCharType="end"/>
      </w:r>
    </w:p>
    <w:p w14:paraId="4E8124ED">
      <w:pPr>
        <w:rPr>
          <w:rFonts w:ascii="Arial" w:hAnsi="Arial" w:cs="Arial"/>
          <w:kern w:val="0"/>
          <w:szCs w:val="21"/>
        </w:rPr>
      </w:pPr>
    </w:p>
    <w:p w14:paraId="4B727AB4">
      <w:pPr>
        <w:rPr>
          <w:rFonts w:ascii="Arial" w:hAnsi="Arial" w:cs="Arial"/>
          <w:kern w:val="0"/>
          <w:szCs w:val="21"/>
        </w:rPr>
      </w:pPr>
    </w:p>
    <w:p w14:paraId="01DA26BB">
      <w:pPr>
        <w:pStyle w:val="39"/>
        <w:ind w:firstLine="0" w:firstLineChars="0"/>
        <w:rPr>
          <w:rFonts w:ascii="Arial" w:hAnsi="Arial" w:cs="Arial"/>
          <w:kern w:val="0"/>
          <w:szCs w:val="21"/>
        </w:rPr>
      </w:pPr>
      <w:r>
        <w:rPr>
          <w:rFonts w:ascii="Arial" w:hAnsi="Arial" w:cs="Arial"/>
          <w:b/>
          <w:bCs/>
          <w:szCs w:val="21"/>
        </w:rPr>
        <w:t>About ROE Visual:</w:t>
      </w:r>
    </w:p>
    <w:p w14:paraId="290C9785">
      <w:pPr>
        <w:rPr>
          <w:rFonts w:ascii="Arial" w:hAnsi="Arial" w:cs="Arial"/>
          <w:kern w:val="0"/>
          <w:szCs w:val="21"/>
        </w:rPr>
      </w:pPr>
      <w:r>
        <w:rPr>
          <w:rFonts w:ascii="Arial" w:hAnsi="Arial" w:cs="Arial"/>
          <w:kern w:val="0"/>
          <w:szCs w:val="21"/>
        </w:rPr>
        <w:t>ROE Visual delivers cutting-edge LED display technology that empowers creatives, designers, and technical professionals worldwide to bring their visions to life.</w:t>
      </w:r>
    </w:p>
    <w:p w14:paraId="631D9D03">
      <w:pPr>
        <w:rPr>
          <w:rFonts w:ascii="Arial" w:hAnsi="Arial" w:cs="Arial"/>
          <w:kern w:val="0"/>
          <w:szCs w:val="21"/>
        </w:rPr>
      </w:pPr>
    </w:p>
    <w:p w14:paraId="021D68D1">
      <w:pPr>
        <w:rPr>
          <w:rFonts w:ascii="Arial" w:hAnsi="Arial" w:cs="Arial"/>
          <w:kern w:val="0"/>
          <w:szCs w:val="21"/>
        </w:rPr>
      </w:pPr>
      <w:r>
        <w:rPr>
          <w:rFonts w:ascii="Arial" w:hAnsi="Arial" w:cs="Arial"/>
          <w:kern w:val="0"/>
          <w:szCs w:val="21"/>
        </w:rPr>
        <w:t>Founded in 2006, ROE Visual creates the world's finest LED display solutions by combining advanced technology, premium components, and a passion for innovation. This dedication has set ROE Visual as the industry standard in markets spanning Touring, Virtual Production, Broadcast, and Fixed Installation. With headquarters in China and a robust network of regional offices, ROE Visual provides expert knowledge, personalized service, and comprehensive global support.</w:t>
      </w:r>
    </w:p>
    <w:p w14:paraId="3D4ABC8B">
      <w:pPr>
        <w:rPr>
          <w:rFonts w:ascii="Arial" w:hAnsi="Arial" w:cs="Arial"/>
          <w:kern w:val="0"/>
          <w:szCs w:val="21"/>
        </w:rPr>
      </w:pPr>
    </w:p>
    <w:p w14:paraId="772FF730">
      <w:pPr>
        <w:rPr>
          <w:rFonts w:ascii="Arial" w:hAnsi="Arial" w:cs="Arial"/>
          <w:kern w:val="0"/>
          <w:szCs w:val="21"/>
        </w:rPr>
      </w:pPr>
      <w:r>
        <w:rPr>
          <w:rFonts w:ascii="Arial" w:hAnsi="Arial" w:cs="Arial"/>
          <w:kern w:val="0"/>
          <w:szCs w:val="21"/>
        </w:rPr>
        <w:t>For more information, please visit </w:t>
      </w:r>
      <w:r>
        <w:fldChar w:fldCharType="begin"/>
      </w:r>
      <w:r>
        <w:instrText xml:space="preserve"> HYPERLINK "http://www.roevisual.com/" </w:instrText>
      </w:r>
      <w:r>
        <w:fldChar w:fldCharType="separate"/>
      </w:r>
      <w:r>
        <w:rPr>
          <w:rFonts w:ascii="Arial" w:hAnsi="Arial" w:cs="Arial"/>
          <w:color w:val="0000FF"/>
          <w:kern w:val="0"/>
          <w:szCs w:val="21"/>
        </w:rPr>
        <w:t>www.roevisual.com</w:t>
      </w:r>
      <w:r>
        <w:rPr>
          <w:rFonts w:ascii="Arial" w:hAnsi="Arial" w:cs="Arial"/>
          <w:color w:val="0000FF"/>
          <w:kern w:val="0"/>
          <w:szCs w:val="21"/>
        </w:rPr>
        <w:fldChar w:fldCharType="end"/>
      </w:r>
      <w:r>
        <w:rPr>
          <w:rFonts w:ascii="Arial" w:hAnsi="Arial" w:cs="Arial"/>
          <w:kern w:val="0"/>
          <w:szCs w:val="21"/>
        </w:rPr>
        <w:t>.</w:t>
      </w:r>
    </w:p>
    <w:sectPr>
      <w:headerReference r:id="rId5" w:type="first"/>
      <w:footerReference r:id="rId8" w:type="first"/>
      <w:headerReference r:id="rId3" w:type="default"/>
      <w:footerReference r:id="rId6" w:type="default"/>
      <w:headerReference r:id="rId4" w:type="even"/>
      <w:footerReference r:id="rId7" w:type="even"/>
      <w:pgSz w:w="11906" w:h="16838"/>
      <w:pgMar w:top="1701" w:right="1588" w:bottom="1622"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467EF">
    <w:pPr>
      <w:rPr>
        <w:sz w:val="18"/>
        <w:szCs w:val="18"/>
      </w:rPr>
    </w:pPr>
    <w: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71EAD7DB">
                          <w:pPr>
                            <w:rPr>
                              <w:sz w:val="18"/>
                              <w:szCs w:val="18"/>
                            </w:rPr>
                          </w:pPr>
                          <w:r>
                            <w:rPr>
                              <w:rFonts w:hint="eastAsia"/>
                              <w:sz w:val="18"/>
                              <w:szCs w:val="18"/>
                            </w:rPr>
                            <w:t>T:</w:t>
                          </w:r>
                          <w:r>
                            <w:rPr>
                              <w:sz w:val="18"/>
                              <w:szCs w:val="18"/>
                            </w:rPr>
                            <w:t xml:space="preserve"> </w:t>
                          </w:r>
                          <w:r>
                            <w:rPr>
                              <w:rFonts w:hint="eastAsia"/>
                              <w:sz w:val="18"/>
                              <w:szCs w:val="18"/>
                            </w:rPr>
                            <w:t>+86-755-83924892</w:t>
                          </w:r>
                        </w:p>
                        <w:p w14:paraId="5967D070">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20"/>
                              <w:rFonts w:hint="eastAsia"/>
                              <w:sz w:val="18"/>
                              <w:szCs w:val="18"/>
                            </w:rPr>
                            <w:t>roe@roevisual.com</w:t>
                          </w:r>
                          <w:r>
                            <w:rPr>
                              <w:rStyle w:val="20"/>
                              <w:rFonts w:hint="eastAsia"/>
                              <w:sz w:val="18"/>
                              <w:szCs w:val="18"/>
                            </w:rPr>
                            <w:fldChar w:fldCharType="end"/>
                          </w:r>
                        </w:p>
                        <w:p w14:paraId="7EB43778">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1" o:spid="_x0000_s1026" o:spt="202" type="#_x0000_t202" style="position:absolute;left:0pt;margin-left:354.8pt;margin-top:-3.2pt;height:40.15pt;width:178.6pt;z-index:251660288;mso-width-relative:margin;mso-height-relative:margin;mso-width-percent:400;mso-height-percent:200;" fillcolor="#FFFFFF" filled="t" stroked="f" coordsize="21600,21600" o:gfxdata="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0J0jNkAAAAKAQAADwAAAAAAAAAB&#10;ACAAAAAiAAAAZHJzL2Rvd25yZXYueG1sUEsBAhQAFAAAAAgAh07iQBh1pyUPAgAADgQAAA4AAAAA&#10;AAAAAQAgAAAAKAEAAGRycy9lMm9Eb2MueG1sUEsFBgAAAAAGAAYAWQEAAKkFAAAAAA==&#10;">
              <v:fill on="t" focussize="0,0"/>
              <v:stroke on="f"/>
              <v:imagedata o:title=""/>
              <o:lock v:ext="edit" aspectratio="f"/>
              <v:textbox style="mso-fit-shape-to-text:t;">
                <w:txbxContent>
                  <w:p w14:paraId="71EAD7DB">
                    <w:pPr>
                      <w:rPr>
                        <w:sz w:val="18"/>
                        <w:szCs w:val="18"/>
                      </w:rPr>
                    </w:pPr>
                    <w:r>
                      <w:rPr>
                        <w:rFonts w:hint="eastAsia"/>
                        <w:sz w:val="18"/>
                        <w:szCs w:val="18"/>
                      </w:rPr>
                      <w:t>T:</w:t>
                    </w:r>
                    <w:r>
                      <w:rPr>
                        <w:sz w:val="18"/>
                        <w:szCs w:val="18"/>
                      </w:rPr>
                      <w:t xml:space="preserve"> </w:t>
                    </w:r>
                    <w:r>
                      <w:rPr>
                        <w:rFonts w:hint="eastAsia"/>
                        <w:sz w:val="18"/>
                        <w:szCs w:val="18"/>
                      </w:rPr>
                      <w:t>+86-755-83924892</w:t>
                    </w:r>
                  </w:p>
                  <w:p w14:paraId="5967D070">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20"/>
                        <w:rFonts w:hint="eastAsia"/>
                        <w:sz w:val="18"/>
                        <w:szCs w:val="18"/>
                      </w:rPr>
                      <w:t>roe@roevisual.com</w:t>
                    </w:r>
                    <w:r>
                      <w:rPr>
                        <w:rStyle w:val="20"/>
                        <w:rFonts w:hint="eastAsia"/>
                        <w:sz w:val="18"/>
                        <w:szCs w:val="18"/>
                      </w:rPr>
                      <w:fldChar w:fldCharType="end"/>
                    </w:r>
                  </w:p>
                  <w:p w14:paraId="7EB43778">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14:paraId="47A40B40">
    <w:pPr>
      <w:rPr>
        <w:sz w:val="18"/>
        <w:szCs w:val="18"/>
      </w:rPr>
    </w:pPr>
    <w:r>
      <w:rPr>
        <w:rFonts w:hint="eastAsia"/>
        <w:sz w:val="18"/>
        <w:szCs w:val="18"/>
      </w:rPr>
      <w:t>No.6, Lanjing North Road, Pingshan, Shenzhen, China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9F357B">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C7433">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B83168">
    <w:pPr>
      <w:pStyle w:val="10"/>
      <w:pBdr>
        <w:bottom w:val="none" w:color="auto" w:sz="0" w:space="0"/>
      </w:pBdr>
    </w:pPr>
    <w:r>
      <w:drawing>
        <wp:anchor distT="0" distB="0" distL="114300" distR="114300" simplePos="0" relativeHeight="251659264" behindDoc="0" locked="0" layoutInCell="1" allowOverlap="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3F4C1CC7">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16F194">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42928C">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ZTRiNTEwYWU0YmNiOTYyNTAyMjQyZDI4OWQyMTkifQ=="/>
  </w:docVars>
  <w:rsids>
    <w:rsidRoot w:val="00172A27"/>
    <w:rsid w:val="00000A44"/>
    <w:rsid w:val="00001381"/>
    <w:rsid w:val="00003350"/>
    <w:rsid w:val="000035DE"/>
    <w:rsid w:val="00004F10"/>
    <w:rsid w:val="000072A5"/>
    <w:rsid w:val="00011695"/>
    <w:rsid w:val="00011850"/>
    <w:rsid w:val="00012EAE"/>
    <w:rsid w:val="00013745"/>
    <w:rsid w:val="00015009"/>
    <w:rsid w:val="000150CA"/>
    <w:rsid w:val="000167FC"/>
    <w:rsid w:val="000222C3"/>
    <w:rsid w:val="000223A3"/>
    <w:rsid w:val="00023B5E"/>
    <w:rsid w:val="00026644"/>
    <w:rsid w:val="000266D9"/>
    <w:rsid w:val="0002790C"/>
    <w:rsid w:val="00033E43"/>
    <w:rsid w:val="00034E12"/>
    <w:rsid w:val="0003510C"/>
    <w:rsid w:val="000365F9"/>
    <w:rsid w:val="00036AC8"/>
    <w:rsid w:val="00037F37"/>
    <w:rsid w:val="000424CC"/>
    <w:rsid w:val="000433BE"/>
    <w:rsid w:val="00043865"/>
    <w:rsid w:val="00044143"/>
    <w:rsid w:val="00046998"/>
    <w:rsid w:val="00046AAF"/>
    <w:rsid w:val="00047A7B"/>
    <w:rsid w:val="00054886"/>
    <w:rsid w:val="00054C24"/>
    <w:rsid w:val="00054EA2"/>
    <w:rsid w:val="000555AA"/>
    <w:rsid w:val="00056203"/>
    <w:rsid w:val="00056ACB"/>
    <w:rsid w:val="00056DFB"/>
    <w:rsid w:val="0005782C"/>
    <w:rsid w:val="00057895"/>
    <w:rsid w:val="00057E0F"/>
    <w:rsid w:val="000609FA"/>
    <w:rsid w:val="00060F6B"/>
    <w:rsid w:val="00061346"/>
    <w:rsid w:val="00062005"/>
    <w:rsid w:val="00062C65"/>
    <w:rsid w:val="0006502E"/>
    <w:rsid w:val="00070A84"/>
    <w:rsid w:val="00070AA4"/>
    <w:rsid w:val="00071660"/>
    <w:rsid w:val="000733ED"/>
    <w:rsid w:val="0007452F"/>
    <w:rsid w:val="00075420"/>
    <w:rsid w:val="0007659F"/>
    <w:rsid w:val="000767B8"/>
    <w:rsid w:val="00077DD1"/>
    <w:rsid w:val="000805D9"/>
    <w:rsid w:val="00083701"/>
    <w:rsid w:val="00083918"/>
    <w:rsid w:val="00084DC2"/>
    <w:rsid w:val="00086FEF"/>
    <w:rsid w:val="00092A7F"/>
    <w:rsid w:val="00093256"/>
    <w:rsid w:val="00094676"/>
    <w:rsid w:val="00097CB8"/>
    <w:rsid w:val="000A0A2C"/>
    <w:rsid w:val="000A2B92"/>
    <w:rsid w:val="000A31C5"/>
    <w:rsid w:val="000A3F49"/>
    <w:rsid w:val="000A4EEF"/>
    <w:rsid w:val="000A5155"/>
    <w:rsid w:val="000A5316"/>
    <w:rsid w:val="000A5341"/>
    <w:rsid w:val="000A5C21"/>
    <w:rsid w:val="000B0B9D"/>
    <w:rsid w:val="000B413C"/>
    <w:rsid w:val="000B4C72"/>
    <w:rsid w:val="000B7569"/>
    <w:rsid w:val="000B792E"/>
    <w:rsid w:val="000C0C68"/>
    <w:rsid w:val="000C175E"/>
    <w:rsid w:val="000C35D6"/>
    <w:rsid w:val="000C4DF4"/>
    <w:rsid w:val="000C62D5"/>
    <w:rsid w:val="000C6CFD"/>
    <w:rsid w:val="000D009B"/>
    <w:rsid w:val="000D15AE"/>
    <w:rsid w:val="000D1D97"/>
    <w:rsid w:val="000D38A0"/>
    <w:rsid w:val="000D393D"/>
    <w:rsid w:val="000D4B3D"/>
    <w:rsid w:val="000D5D55"/>
    <w:rsid w:val="000D634D"/>
    <w:rsid w:val="000D6EA0"/>
    <w:rsid w:val="000D76D2"/>
    <w:rsid w:val="000E4882"/>
    <w:rsid w:val="000E4990"/>
    <w:rsid w:val="000E6FD8"/>
    <w:rsid w:val="000F0E52"/>
    <w:rsid w:val="000F1ECC"/>
    <w:rsid w:val="000F22CE"/>
    <w:rsid w:val="000F3E1A"/>
    <w:rsid w:val="000F4098"/>
    <w:rsid w:val="000F5122"/>
    <w:rsid w:val="000F57CD"/>
    <w:rsid w:val="000F5DBF"/>
    <w:rsid w:val="00100AD4"/>
    <w:rsid w:val="00100E2C"/>
    <w:rsid w:val="0010118D"/>
    <w:rsid w:val="00103BAB"/>
    <w:rsid w:val="0010401D"/>
    <w:rsid w:val="0010483A"/>
    <w:rsid w:val="00104C79"/>
    <w:rsid w:val="00105459"/>
    <w:rsid w:val="00105552"/>
    <w:rsid w:val="001070E3"/>
    <w:rsid w:val="00107956"/>
    <w:rsid w:val="0011210D"/>
    <w:rsid w:val="00115239"/>
    <w:rsid w:val="001156FE"/>
    <w:rsid w:val="00116768"/>
    <w:rsid w:val="00116A3B"/>
    <w:rsid w:val="00116CD2"/>
    <w:rsid w:val="00117D38"/>
    <w:rsid w:val="0012106A"/>
    <w:rsid w:val="00123830"/>
    <w:rsid w:val="001238BF"/>
    <w:rsid w:val="00124199"/>
    <w:rsid w:val="001242A0"/>
    <w:rsid w:val="00124917"/>
    <w:rsid w:val="0012735B"/>
    <w:rsid w:val="0013108D"/>
    <w:rsid w:val="00131B12"/>
    <w:rsid w:val="001327AD"/>
    <w:rsid w:val="001328C7"/>
    <w:rsid w:val="00134756"/>
    <w:rsid w:val="00135BDE"/>
    <w:rsid w:val="001361E3"/>
    <w:rsid w:val="0013677E"/>
    <w:rsid w:val="0014018C"/>
    <w:rsid w:val="00140A11"/>
    <w:rsid w:val="001413A7"/>
    <w:rsid w:val="001420D5"/>
    <w:rsid w:val="001426D8"/>
    <w:rsid w:val="00143543"/>
    <w:rsid w:val="0014373C"/>
    <w:rsid w:val="00143FE5"/>
    <w:rsid w:val="00144474"/>
    <w:rsid w:val="00145460"/>
    <w:rsid w:val="001461AF"/>
    <w:rsid w:val="00146CB7"/>
    <w:rsid w:val="001475C5"/>
    <w:rsid w:val="00147611"/>
    <w:rsid w:val="00150C8B"/>
    <w:rsid w:val="00151C22"/>
    <w:rsid w:val="00153B22"/>
    <w:rsid w:val="00153F0F"/>
    <w:rsid w:val="001603EA"/>
    <w:rsid w:val="001609F7"/>
    <w:rsid w:val="00160AD5"/>
    <w:rsid w:val="00160B59"/>
    <w:rsid w:val="00163E72"/>
    <w:rsid w:val="00164085"/>
    <w:rsid w:val="00164B2B"/>
    <w:rsid w:val="001652AA"/>
    <w:rsid w:val="00166054"/>
    <w:rsid w:val="00166A20"/>
    <w:rsid w:val="001702B2"/>
    <w:rsid w:val="0017052C"/>
    <w:rsid w:val="001705DF"/>
    <w:rsid w:val="00171225"/>
    <w:rsid w:val="0017144E"/>
    <w:rsid w:val="00172A27"/>
    <w:rsid w:val="001730A3"/>
    <w:rsid w:val="00174FFD"/>
    <w:rsid w:val="001757D4"/>
    <w:rsid w:val="001758B2"/>
    <w:rsid w:val="001763D1"/>
    <w:rsid w:val="00176D01"/>
    <w:rsid w:val="00180FD8"/>
    <w:rsid w:val="001819B2"/>
    <w:rsid w:val="0018235A"/>
    <w:rsid w:val="001825AE"/>
    <w:rsid w:val="001832E4"/>
    <w:rsid w:val="00183AB3"/>
    <w:rsid w:val="001861FE"/>
    <w:rsid w:val="001901B3"/>
    <w:rsid w:val="00190706"/>
    <w:rsid w:val="00191053"/>
    <w:rsid w:val="001913BA"/>
    <w:rsid w:val="00191A8A"/>
    <w:rsid w:val="00192064"/>
    <w:rsid w:val="00193F29"/>
    <w:rsid w:val="00194288"/>
    <w:rsid w:val="00194F8E"/>
    <w:rsid w:val="0019722A"/>
    <w:rsid w:val="0019746F"/>
    <w:rsid w:val="001A177F"/>
    <w:rsid w:val="001A20A4"/>
    <w:rsid w:val="001A3067"/>
    <w:rsid w:val="001A326D"/>
    <w:rsid w:val="001A49DE"/>
    <w:rsid w:val="001A4D4C"/>
    <w:rsid w:val="001A6D3A"/>
    <w:rsid w:val="001A6DDC"/>
    <w:rsid w:val="001A7021"/>
    <w:rsid w:val="001B357C"/>
    <w:rsid w:val="001B55BA"/>
    <w:rsid w:val="001B5873"/>
    <w:rsid w:val="001B5B1D"/>
    <w:rsid w:val="001B7182"/>
    <w:rsid w:val="001C0E73"/>
    <w:rsid w:val="001C13DF"/>
    <w:rsid w:val="001C1FF6"/>
    <w:rsid w:val="001C29F7"/>
    <w:rsid w:val="001C2ED1"/>
    <w:rsid w:val="001C2F20"/>
    <w:rsid w:val="001C73CE"/>
    <w:rsid w:val="001C7959"/>
    <w:rsid w:val="001D1712"/>
    <w:rsid w:val="001D202E"/>
    <w:rsid w:val="001D2E91"/>
    <w:rsid w:val="001D31E3"/>
    <w:rsid w:val="001D3458"/>
    <w:rsid w:val="001D3FB2"/>
    <w:rsid w:val="001D4A7C"/>
    <w:rsid w:val="001D5AD8"/>
    <w:rsid w:val="001E0967"/>
    <w:rsid w:val="001E0F87"/>
    <w:rsid w:val="001E0FA2"/>
    <w:rsid w:val="001E270D"/>
    <w:rsid w:val="001E28D8"/>
    <w:rsid w:val="001E3E46"/>
    <w:rsid w:val="001E6958"/>
    <w:rsid w:val="001F0D46"/>
    <w:rsid w:val="001F20ED"/>
    <w:rsid w:val="001F21D1"/>
    <w:rsid w:val="001F26E3"/>
    <w:rsid w:val="001F2BEF"/>
    <w:rsid w:val="001F3242"/>
    <w:rsid w:val="001F443E"/>
    <w:rsid w:val="001F6071"/>
    <w:rsid w:val="001F6217"/>
    <w:rsid w:val="001F668F"/>
    <w:rsid w:val="001F7FED"/>
    <w:rsid w:val="002000E7"/>
    <w:rsid w:val="002010A9"/>
    <w:rsid w:val="00201454"/>
    <w:rsid w:val="00202B11"/>
    <w:rsid w:val="002042A9"/>
    <w:rsid w:val="002072A1"/>
    <w:rsid w:val="00210ECA"/>
    <w:rsid w:val="00212452"/>
    <w:rsid w:val="00212580"/>
    <w:rsid w:val="002135C6"/>
    <w:rsid w:val="00217D6D"/>
    <w:rsid w:val="002202F0"/>
    <w:rsid w:val="00221333"/>
    <w:rsid w:val="0022172D"/>
    <w:rsid w:val="00221EA6"/>
    <w:rsid w:val="002227F6"/>
    <w:rsid w:val="0022534D"/>
    <w:rsid w:val="002257EC"/>
    <w:rsid w:val="00225D9E"/>
    <w:rsid w:val="002263AD"/>
    <w:rsid w:val="0022794C"/>
    <w:rsid w:val="00230FFF"/>
    <w:rsid w:val="002341FB"/>
    <w:rsid w:val="002347F0"/>
    <w:rsid w:val="00236222"/>
    <w:rsid w:val="00237EB5"/>
    <w:rsid w:val="002410ED"/>
    <w:rsid w:val="0024129E"/>
    <w:rsid w:val="00243672"/>
    <w:rsid w:val="0024371D"/>
    <w:rsid w:val="00243C87"/>
    <w:rsid w:val="00244B0B"/>
    <w:rsid w:val="00245799"/>
    <w:rsid w:val="00245A3B"/>
    <w:rsid w:val="00245AF2"/>
    <w:rsid w:val="00246137"/>
    <w:rsid w:val="00246CC9"/>
    <w:rsid w:val="002470F1"/>
    <w:rsid w:val="00247E9B"/>
    <w:rsid w:val="00251095"/>
    <w:rsid w:val="002516C2"/>
    <w:rsid w:val="002517C9"/>
    <w:rsid w:val="002517D1"/>
    <w:rsid w:val="002531D5"/>
    <w:rsid w:val="00256CF2"/>
    <w:rsid w:val="00260B10"/>
    <w:rsid w:val="00261C3B"/>
    <w:rsid w:val="00261CE8"/>
    <w:rsid w:val="00261E70"/>
    <w:rsid w:val="00262C9E"/>
    <w:rsid w:val="002650F4"/>
    <w:rsid w:val="0026604D"/>
    <w:rsid w:val="00271856"/>
    <w:rsid w:val="002720C3"/>
    <w:rsid w:val="00272202"/>
    <w:rsid w:val="00274432"/>
    <w:rsid w:val="00274A72"/>
    <w:rsid w:val="00280482"/>
    <w:rsid w:val="00281EFE"/>
    <w:rsid w:val="0028302E"/>
    <w:rsid w:val="00283C82"/>
    <w:rsid w:val="00283DC2"/>
    <w:rsid w:val="00283F27"/>
    <w:rsid w:val="00286D89"/>
    <w:rsid w:val="00287A13"/>
    <w:rsid w:val="002901F8"/>
    <w:rsid w:val="002911DB"/>
    <w:rsid w:val="002916D9"/>
    <w:rsid w:val="0029200A"/>
    <w:rsid w:val="00292385"/>
    <w:rsid w:val="00292415"/>
    <w:rsid w:val="00295B71"/>
    <w:rsid w:val="002965DA"/>
    <w:rsid w:val="002A012C"/>
    <w:rsid w:val="002A0E91"/>
    <w:rsid w:val="002A2629"/>
    <w:rsid w:val="002A2F57"/>
    <w:rsid w:val="002A49F9"/>
    <w:rsid w:val="002A4EA2"/>
    <w:rsid w:val="002A77AF"/>
    <w:rsid w:val="002A7AAB"/>
    <w:rsid w:val="002B0631"/>
    <w:rsid w:val="002B0667"/>
    <w:rsid w:val="002B134C"/>
    <w:rsid w:val="002B2146"/>
    <w:rsid w:val="002B2BFB"/>
    <w:rsid w:val="002B3DA1"/>
    <w:rsid w:val="002B717E"/>
    <w:rsid w:val="002C2C51"/>
    <w:rsid w:val="002C2E3A"/>
    <w:rsid w:val="002C33B9"/>
    <w:rsid w:val="002C3DA6"/>
    <w:rsid w:val="002C633E"/>
    <w:rsid w:val="002C76F0"/>
    <w:rsid w:val="002D0B4B"/>
    <w:rsid w:val="002D21D8"/>
    <w:rsid w:val="002D3533"/>
    <w:rsid w:val="002D3995"/>
    <w:rsid w:val="002D39C9"/>
    <w:rsid w:val="002D501B"/>
    <w:rsid w:val="002D5308"/>
    <w:rsid w:val="002D57D9"/>
    <w:rsid w:val="002D60AE"/>
    <w:rsid w:val="002D677C"/>
    <w:rsid w:val="002E0594"/>
    <w:rsid w:val="002E1FA0"/>
    <w:rsid w:val="002E2933"/>
    <w:rsid w:val="002E2A60"/>
    <w:rsid w:val="002E38AF"/>
    <w:rsid w:val="002E3EDF"/>
    <w:rsid w:val="002E4A16"/>
    <w:rsid w:val="002E4BB9"/>
    <w:rsid w:val="002E4E44"/>
    <w:rsid w:val="002E78AC"/>
    <w:rsid w:val="002F078E"/>
    <w:rsid w:val="002F07A9"/>
    <w:rsid w:val="002F0AFB"/>
    <w:rsid w:val="002F0B06"/>
    <w:rsid w:val="002F116F"/>
    <w:rsid w:val="002F256E"/>
    <w:rsid w:val="002F2640"/>
    <w:rsid w:val="002F3C4F"/>
    <w:rsid w:val="002F416E"/>
    <w:rsid w:val="002F45CA"/>
    <w:rsid w:val="002F4C40"/>
    <w:rsid w:val="00300218"/>
    <w:rsid w:val="0030021B"/>
    <w:rsid w:val="003012F8"/>
    <w:rsid w:val="00302A19"/>
    <w:rsid w:val="00302F08"/>
    <w:rsid w:val="00304411"/>
    <w:rsid w:val="00304604"/>
    <w:rsid w:val="00305277"/>
    <w:rsid w:val="00305B98"/>
    <w:rsid w:val="00305EA7"/>
    <w:rsid w:val="00307EC0"/>
    <w:rsid w:val="00307F4F"/>
    <w:rsid w:val="00311D20"/>
    <w:rsid w:val="003131D5"/>
    <w:rsid w:val="00313BF5"/>
    <w:rsid w:val="003142D0"/>
    <w:rsid w:val="003148D2"/>
    <w:rsid w:val="003148D9"/>
    <w:rsid w:val="00314D7A"/>
    <w:rsid w:val="0031576A"/>
    <w:rsid w:val="0031672F"/>
    <w:rsid w:val="0031757D"/>
    <w:rsid w:val="00317D23"/>
    <w:rsid w:val="00320F83"/>
    <w:rsid w:val="0032109D"/>
    <w:rsid w:val="003217B9"/>
    <w:rsid w:val="0032180F"/>
    <w:rsid w:val="00321BAE"/>
    <w:rsid w:val="00321C18"/>
    <w:rsid w:val="00324520"/>
    <w:rsid w:val="00325BDA"/>
    <w:rsid w:val="00327C84"/>
    <w:rsid w:val="00327D12"/>
    <w:rsid w:val="00327D6C"/>
    <w:rsid w:val="003325EC"/>
    <w:rsid w:val="00333A7E"/>
    <w:rsid w:val="00334BD4"/>
    <w:rsid w:val="00335F21"/>
    <w:rsid w:val="00336096"/>
    <w:rsid w:val="0033677C"/>
    <w:rsid w:val="00337878"/>
    <w:rsid w:val="00341B01"/>
    <w:rsid w:val="00341FED"/>
    <w:rsid w:val="00342917"/>
    <w:rsid w:val="0034335B"/>
    <w:rsid w:val="00343925"/>
    <w:rsid w:val="003452E9"/>
    <w:rsid w:val="003506CE"/>
    <w:rsid w:val="00350BB0"/>
    <w:rsid w:val="00351101"/>
    <w:rsid w:val="003532B9"/>
    <w:rsid w:val="0035438E"/>
    <w:rsid w:val="00354A6A"/>
    <w:rsid w:val="00355823"/>
    <w:rsid w:val="003560CF"/>
    <w:rsid w:val="003565E9"/>
    <w:rsid w:val="0035694D"/>
    <w:rsid w:val="00357F01"/>
    <w:rsid w:val="0036099C"/>
    <w:rsid w:val="00361A41"/>
    <w:rsid w:val="0036250A"/>
    <w:rsid w:val="00362F4B"/>
    <w:rsid w:val="00367EC5"/>
    <w:rsid w:val="00367FEC"/>
    <w:rsid w:val="003700A6"/>
    <w:rsid w:val="0037273C"/>
    <w:rsid w:val="00372CDD"/>
    <w:rsid w:val="00372DE8"/>
    <w:rsid w:val="003731FD"/>
    <w:rsid w:val="0037371C"/>
    <w:rsid w:val="00374096"/>
    <w:rsid w:val="00374EA4"/>
    <w:rsid w:val="00375620"/>
    <w:rsid w:val="00375A05"/>
    <w:rsid w:val="00376CDE"/>
    <w:rsid w:val="00376DEA"/>
    <w:rsid w:val="00377A10"/>
    <w:rsid w:val="003820D8"/>
    <w:rsid w:val="003841C9"/>
    <w:rsid w:val="00384B8E"/>
    <w:rsid w:val="0039054E"/>
    <w:rsid w:val="003917B4"/>
    <w:rsid w:val="00391E1C"/>
    <w:rsid w:val="00394449"/>
    <w:rsid w:val="00396436"/>
    <w:rsid w:val="00397E06"/>
    <w:rsid w:val="003A0A88"/>
    <w:rsid w:val="003A1286"/>
    <w:rsid w:val="003A22C2"/>
    <w:rsid w:val="003A295D"/>
    <w:rsid w:val="003A3520"/>
    <w:rsid w:val="003A3789"/>
    <w:rsid w:val="003A4915"/>
    <w:rsid w:val="003A4E9E"/>
    <w:rsid w:val="003A5B04"/>
    <w:rsid w:val="003A6A4A"/>
    <w:rsid w:val="003A7649"/>
    <w:rsid w:val="003A78E4"/>
    <w:rsid w:val="003A7F7A"/>
    <w:rsid w:val="003B043C"/>
    <w:rsid w:val="003B13AA"/>
    <w:rsid w:val="003B1536"/>
    <w:rsid w:val="003B2BC7"/>
    <w:rsid w:val="003B459D"/>
    <w:rsid w:val="003B64A5"/>
    <w:rsid w:val="003B7FC3"/>
    <w:rsid w:val="003C007E"/>
    <w:rsid w:val="003C06C2"/>
    <w:rsid w:val="003C1125"/>
    <w:rsid w:val="003C1239"/>
    <w:rsid w:val="003C1647"/>
    <w:rsid w:val="003C2723"/>
    <w:rsid w:val="003C2A5D"/>
    <w:rsid w:val="003C365D"/>
    <w:rsid w:val="003C3866"/>
    <w:rsid w:val="003C47E9"/>
    <w:rsid w:val="003C58DA"/>
    <w:rsid w:val="003C6195"/>
    <w:rsid w:val="003C76B5"/>
    <w:rsid w:val="003C7D0B"/>
    <w:rsid w:val="003D010D"/>
    <w:rsid w:val="003D0F13"/>
    <w:rsid w:val="003D10CB"/>
    <w:rsid w:val="003D15C8"/>
    <w:rsid w:val="003D1FFD"/>
    <w:rsid w:val="003D2BC3"/>
    <w:rsid w:val="003D32D7"/>
    <w:rsid w:val="003D3438"/>
    <w:rsid w:val="003D3CF0"/>
    <w:rsid w:val="003D49F6"/>
    <w:rsid w:val="003D60A4"/>
    <w:rsid w:val="003D6D15"/>
    <w:rsid w:val="003D7988"/>
    <w:rsid w:val="003E1D24"/>
    <w:rsid w:val="003E2222"/>
    <w:rsid w:val="003E2333"/>
    <w:rsid w:val="003E2600"/>
    <w:rsid w:val="003E2F75"/>
    <w:rsid w:val="003E39E0"/>
    <w:rsid w:val="003E5577"/>
    <w:rsid w:val="003E62D9"/>
    <w:rsid w:val="003E67D3"/>
    <w:rsid w:val="003F0E6B"/>
    <w:rsid w:val="003F125B"/>
    <w:rsid w:val="003F1588"/>
    <w:rsid w:val="003F28B4"/>
    <w:rsid w:val="003F31DB"/>
    <w:rsid w:val="003F47A0"/>
    <w:rsid w:val="003F5F3F"/>
    <w:rsid w:val="003F6321"/>
    <w:rsid w:val="003F66CF"/>
    <w:rsid w:val="003F7187"/>
    <w:rsid w:val="003F7D3C"/>
    <w:rsid w:val="00400393"/>
    <w:rsid w:val="004016A0"/>
    <w:rsid w:val="00401AE1"/>
    <w:rsid w:val="00402579"/>
    <w:rsid w:val="004036B5"/>
    <w:rsid w:val="00404A88"/>
    <w:rsid w:val="00404B4B"/>
    <w:rsid w:val="004059E9"/>
    <w:rsid w:val="0040687B"/>
    <w:rsid w:val="004072FA"/>
    <w:rsid w:val="004076F2"/>
    <w:rsid w:val="00410AA5"/>
    <w:rsid w:val="004118FC"/>
    <w:rsid w:val="00413EC7"/>
    <w:rsid w:val="00414EDC"/>
    <w:rsid w:val="00416372"/>
    <w:rsid w:val="0041725D"/>
    <w:rsid w:val="004174FB"/>
    <w:rsid w:val="004225A5"/>
    <w:rsid w:val="00422A46"/>
    <w:rsid w:val="00423B86"/>
    <w:rsid w:val="0042408A"/>
    <w:rsid w:val="00424C04"/>
    <w:rsid w:val="0042588E"/>
    <w:rsid w:val="0042719A"/>
    <w:rsid w:val="00427279"/>
    <w:rsid w:val="00430C1C"/>
    <w:rsid w:val="00430D74"/>
    <w:rsid w:val="00432484"/>
    <w:rsid w:val="004340B5"/>
    <w:rsid w:val="004358AA"/>
    <w:rsid w:val="00437A15"/>
    <w:rsid w:val="00440D1B"/>
    <w:rsid w:val="00441B18"/>
    <w:rsid w:val="00441DAA"/>
    <w:rsid w:val="0044333E"/>
    <w:rsid w:val="00445830"/>
    <w:rsid w:val="00450771"/>
    <w:rsid w:val="00450D39"/>
    <w:rsid w:val="0045141E"/>
    <w:rsid w:val="0045254A"/>
    <w:rsid w:val="00452E17"/>
    <w:rsid w:val="00453C32"/>
    <w:rsid w:val="00455E1A"/>
    <w:rsid w:val="004565F8"/>
    <w:rsid w:val="00456E02"/>
    <w:rsid w:val="004571F2"/>
    <w:rsid w:val="00460CD1"/>
    <w:rsid w:val="004641DC"/>
    <w:rsid w:val="0046533A"/>
    <w:rsid w:val="00465363"/>
    <w:rsid w:val="00465471"/>
    <w:rsid w:val="00470772"/>
    <w:rsid w:val="0047113F"/>
    <w:rsid w:val="00472DCC"/>
    <w:rsid w:val="00473D93"/>
    <w:rsid w:val="00476716"/>
    <w:rsid w:val="00476AE8"/>
    <w:rsid w:val="004776E3"/>
    <w:rsid w:val="00477F62"/>
    <w:rsid w:val="00481283"/>
    <w:rsid w:val="004817D5"/>
    <w:rsid w:val="00482793"/>
    <w:rsid w:val="00483C68"/>
    <w:rsid w:val="00484A27"/>
    <w:rsid w:val="00484B6E"/>
    <w:rsid w:val="00484ECA"/>
    <w:rsid w:val="00485503"/>
    <w:rsid w:val="0048609C"/>
    <w:rsid w:val="00491549"/>
    <w:rsid w:val="00491550"/>
    <w:rsid w:val="00491905"/>
    <w:rsid w:val="00491BAB"/>
    <w:rsid w:val="00492304"/>
    <w:rsid w:val="004927B2"/>
    <w:rsid w:val="004929BF"/>
    <w:rsid w:val="00493E74"/>
    <w:rsid w:val="0049577B"/>
    <w:rsid w:val="004965FD"/>
    <w:rsid w:val="00496804"/>
    <w:rsid w:val="00497AF5"/>
    <w:rsid w:val="004A0E85"/>
    <w:rsid w:val="004A2294"/>
    <w:rsid w:val="004A23A1"/>
    <w:rsid w:val="004A49A2"/>
    <w:rsid w:val="004A5530"/>
    <w:rsid w:val="004A6B39"/>
    <w:rsid w:val="004A74C1"/>
    <w:rsid w:val="004B01E5"/>
    <w:rsid w:val="004B1234"/>
    <w:rsid w:val="004B2054"/>
    <w:rsid w:val="004B37AD"/>
    <w:rsid w:val="004B44B1"/>
    <w:rsid w:val="004B4D2E"/>
    <w:rsid w:val="004B59F0"/>
    <w:rsid w:val="004B7772"/>
    <w:rsid w:val="004C4986"/>
    <w:rsid w:val="004C4F43"/>
    <w:rsid w:val="004D14D1"/>
    <w:rsid w:val="004D46B4"/>
    <w:rsid w:val="004D48FB"/>
    <w:rsid w:val="004D4A7A"/>
    <w:rsid w:val="004D4CFB"/>
    <w:rsid w:val="004D57A5"/>
    <w:rsid w:val="004D65B5"/>
    <w:rsid w:val="004E135C"/>
    <w:rsid w:val="004E244B"/>
    <w:rsid w:val="004E2FA2"/>
    <w:rsid w:val="004E488B"/>
    <w:rsid w:val="004E5339"/>
    <w:rsid w:val="004E5C96"/>
    <w:rsid w:val="004E5FBC"/>
    <w:rsid w:val="004E60DA"/>
    <w:rsid w:val="004E6F72"/>
    <w:rsid w:val="004F0FD3"/>
    <w:rsid w:val="004F1B65"/>
    <w:rsid w:val="004F386E"/>
    <w:rsid w:val="004F4108"/>
    <w:rsid w:val="004F5D8E"/>
    <w:rsid w:val="004F6CB3"/>
    <w:rsid w:val="004F6D58"/>
    <w:rsid w:val="004F6E80"/>
    <w:rsid w:val="00502745"/>
    <w:rsid w:val="00502BD1"/>
    <w:rsid w:val="00503AA3"/>
    <w:rsid w:val="00506C29"/>
    <w:rsid w:val="00507151"/>
    <w:rsid w:val="005074E5"/>
    <w:rsid w:val="00511BC3"/>
    <w:rsid w:val="0051200E"/>
    <w:rsid w:val="00512038"/>
    <w:rsid w:val="00513C40"/>
    <w:rsid w:val="0051594F"/>
    <w:rsid w:val="00516630"/>
    <w:rsid w:val="005168A0"/>
    <w:rsid w:val="00517878"/>
    <w:rsid w:val="00521D19"/>
    <w:rsid w:val="00522469"/>
    <w:rsid w:val="00522543"/>
    <w:rsid w:val="00522EED"/>
    <w:rsid w:val="00523081"/>
    <w:rsid w:val="0052376A"/>
    <w:rsid w:val="0052445C"/>
    <w:rsid w:val="00525070"/>
    <w:rsid w:val="005260E2"/>
    <w:rsid w:val="00531159"/>
    <w:rsid w:val="0053270C"/>
    <w:rsid w:val="00532787"/>
    <w:rsid w:val="00532B0C"/>
    <w:rsid w:val="00534CE4"/>
    <w:rsid w:val="0053583F"/>
    <w:rsid w:val="00535961"/>
    <w:rsid w:val="00536AD5"/>
    <w:rsid w:val="00536BC0"/>
    <w:rsid w:val="00536BF6"/>
    <w:rsid w:val="00536FF1"/>
    <w:rsid w:val="00543058"/>
    <w:rsid w:val="00544D87"/>
    <w:rsid w:val="005460CB"/>
    <w:rsid w:val="00547EDC"/>
    <w:rsid w:val="00550B5E"/>
    <w:rsid w:val="00554AC1"/>
    <w:rsid w:val="00557310"/>
    <w:rsid w:val="00560443"/>
    <w:rsid w:val="00560A09"/>
    <w:rsid w:val="005644A1"/>
    <w:rsid w:val="005650B0"/>
    <w:rsid w:val="0056514E"/>
    <w:rsid w:val="0056516F"/>
    <w:rsid w:val="005652D9"/>
    <w:rsid w:val="005665AE"/>
    <w:rsid w:val="005705A5"/>
    <w:rsid w:val="005706CD"/>
    <w:rsid w:val="00572D9D"/>
    <w:rsid w:val="00574F10"/>
    <w:rsid w:val="005752F7"/>
    <w:rsid w:val="00576C16"/>
    <w:rsid w:val="0057715B"/>
    <w:rsid w:val="0058082E"/>
    <w:rsid w:val="00581DB3"/>
    <w:rsid w:val="00582526"/>
    <w:rsid w:val="00585852"/>
    <w:rsid w:val="0058715C"/>
    <w:rsid w:val="0059126D"/>
    <w:rsid w:val="0059475E"/>
    <w:rsid w:val="00594ED0"/>
    <w:rsid w:val="005A0702"/>
    <w:rsid w:val="005A2042"/>
    <w:rsid w:val="005A2A73"/>
    <w:rsid w:val="005A3942"/>
    <w:rsid w:val="005A420A"/>
    <w:rsid w:val="005A5249"/>
    <w:rsid w:val="005A5B5A"/>
    <w:rsid w:val="005A5C81"/>
    <w:rsid w:val="005A79E8"/>
    <w:rsid w:val="005A7B0E"/>
    <w:rsid w:val="005B02C3"/>
    <w:rsid w:val="005B0A46"/>
    <w:rsid w:val="005B3565"/>
    <w:rsid w:val="005B3916"/>
    <w:rsid w:val="005B542B"/>
    <w:rsid w:val="005B6EFA"/>
    <w:rsid w:val="005B7543"/>
    <w:rsid w:val="005C0D7F"/>
    <w:rsid w:val="005C1AFF"/>
    <w:rsid w:val="005C393C"/>
    <w:rsid w:val="005C4420"/>
    <w:rsid w:val="005C6E49"/>
    <w:rsid w:val="005D0352"/>
    <w:rsid w:val="005D1F69"/>
    <w:rsid w:val="005D1FEE"/>
    <w:rsid w:val="005D2FE4"/>
    <w:rsid w:val="005D4741"/>
    <w:rsid w:val="005D4E60"/>
    <w:rsid w:val="005D4EFB"/>
    <w:rsid w:val="005D578B"/>
    <w:rsid w:val="005D766D"/>
    <w:rsid w:val="005E0334"/>
    <w:rsid w:val="005E0B34"/>
    <w:rsid w:val="005E1F13"/>
    <w:rsid w:val="005E24F7"/>
    <w:rsid w:val="005E2E11"/>
    <w:rsid w:val="005E38FF"/>
    <w:rsid w:val="005E4EBF"/>
    <w:rsid w:val="005E5085"/>
    <w:rsid w:val="005E656C"/>
    <w:rsid w:val="005E6BC8"/>
    <w:rsid w:val="005E7052"/>
    <w:rsid w:val="005E7BEC"/>
    <w:rsid w:val="005E7C0F"/>
    <w:rsid w:val="005F0A11"/>
    <w:rsid w:val="005F30CE"/>
    <w:rsid w:val="005F348B"/>
    <w:rsid w:val="005F58E6"/>
    <w:rsid w:val="005F6545"/>
    <w:rsid w:val="00600F9D"/>
    <w:rsid w:val="00602DCB"/>
    <w:rsid w:val="006049B8"/>
    <w:rsid w:val="00605915"/>
    <w:rsid w:val="00605AE7"/>
    <w:rsid w:val="00606396"/>
    <w:rsid w:val="00607481"/>
    <w:rsid w:val="00607852"/>
    <w:rsid w:val="00607AEC"/>
    <w:rsid w:val="00610597"/>
    <w:rsid w:val="00610CAD"/>
    <w:rsid w:val="00611883"/>
    <w:rsid w:val="006119E1"/>
    <w:rsid w:val="00611B63"/>
    <w:rsid w:val="00611DFA"/>
    <w:rsid w:val="00612228"/>
    <w:rsid w:val="006128F2"/>
    <w:rsid w:val="00612D1E"/>
    <w:rsid w:val="006133B4"/>
    <w:rsid w:val="0061387B"/>
    <w:rsid w:val="00613DCD"/>
    <w:rsid w:val="00614518"/>
    <w:rsid w:val="00616319"/>
    <w:rsid w:val="006170EE"/>
    <w:rsid w:val="00621AA9"/>
    <w:rsid w:val="00625B98"/>
    <w:rsid w:val="00630C26"/>
    <w:rsid w:val="00632BB7"/>
    <w:rsid w:val="00634052"/>
    <w:rsid w:val="0063524A"/>
    <w:rsid w:val="006405AC"/>
    <w:rsid w:val="00640D55"/>
    <w:rsid w:val="006411B9"/>
    <w:rsid w:val="006418CC"/>
    <w:rsid w:val="00641983"/>
    <w:rsid w:val="00643D7E"/>
    <w:rsid w:val="00643D9C"/>
    <w:rsid w:val="0064431E"/>
    <w:rsid w:val="0064482A"/>
    <w:rsid w:val="00646458"/>
    <w:rsid w:val="00646597"/>
    <w:rsid w:val="006468B9"/>
    <w:rsid w:val="00651EC4"/>
    <w:rsid w:val="006525AD"/>
    <w:rsid w:val="006538B1"/>
    <w:rsid w:val="00653B99"/>
    <w:rsid w:val="00655A4B"/>
    <w:rsid w:val="00656D7D"/>
    <w:rsid w:val="00657293"/>
    <w:rsid w:val="006576AA"/>
    <w:rsid w:val="00661186"/>
    <w:rsid w:val="00661A8B"/>
    <w:rsid w:val="0066392D"/>
    <w:rsid w:val="0066413F"/>
    <w:rsid w:val="00666420"/>
    <w:rsid w:val="006665CE"/>
    <w:rsid w:val="0067064A"/>
    <w:rsid w:val="006725EA"/>
    <w:rsid w:val="00672B28"/>
    <w:rsid w:val="00674A4F"/>
    <w:rsid w:val="00674BC8"/>
    <w:rsid w:val="0067517F"/>
    <w:rsid w:val="006759F8"/>
    <w:rsid w:val="0067717C"/>
    <w:rsid w:val="00681C81"/>
    <w:rsid w:val="00682BE1"/>
    <w:rsid w:val="006856BE"/>
    <w:rsid w:val="00685B18"/>
    <w:rsid w:val="00686463"/>
    <w:rsid w:val="00687C84"/>
    <w:rsid w:val="00687E17"/>
    <w:rsid w:val="00691224"/>
    <w:rsid w:val="006913D0"/>
    <w:rsid w:val="00692142"/>
    <w:rsid w:val="006930D8"/>
    <w:rsid w:val="0069423D"/>
    <w:rsid w:val="00694612"/>
    <w:rsid w:val="006A10A1"/>
    <w:rsid w:val="006A1BFC"/>
    <w:rsid w:val="006A43C9"/>
    <w:rsid w:val="006A4488"/>
    <w:rsid w:val="006A7FEC"/>
    <w:rsid w:val="006B2311"/>
    <w:rsid w:val="006B2319"/>
    <w:rsid w:val="006B240B"/>
    <w:rsid w:val="006B24EF"/>
    <w:rsid w:val="006B264D"/>
    <w:rsid w:val="006B4D39"/>
    <w:rsid w:val="006B51F6"/>
    <w:rsid w:val="006B528F"/>
    <w:rsid w:val="006C1DAE"/>
    <w:rsid w:val="006C2C3E"/>
    <w:rsid w:val="006C33B9"/>
    <w:rsid w:val="006C4520"/>
    <w:rsid w:val="006C4F81"/>
    <w:rsid w:val="006C623E"/>
    <w:rsid w:val="006C73F7"/>
    <w:rsid w:val="006D2475"/>
    <w:rsid w:val="006D4741"/>
    <w:rsid w:val="006D6F72"/>
    <w:rsid w:val="006D730D"/>
    <w:rsid w:val="006D7694"/>
    <w:rsid w:val="006E09E1"/>
    <w:rsid w:val="006E0D51"/>
    <w:rsid w:val="006E37C5"/>
    <w:rsid w:val="006E49E9"/>
    <w:rsid w:val="006E6ECF"/>
    <w:rsid w:val="006E704A"/>
    <w:rsid w:val="006E7A68"/>
    <w:rsid w:val="006F0287"/>
    <w:rsid w:val="006F23A9"/>
    <w:rsid w:val="006F2D88"/>
    <w:rsid w:val="006F341B"/>
    <w:rsid w:val="006F3F66"/>
    <w:rsid w:val="006F41DC"/>
    <w:rsid w:val="00700E1C"/>
    <w:rsid w:val="00700EC7"/>
    <w:rsid w:val="00701328"/>
    <w:rsid w:val="00701968"/>
    <w:rsid w:val="0070241C"/>
    <w:rsid w:val="007029CE"/>
    <w:rsid w:val="00703206"/>
    <w:rsid w:val="007037F4"/>
    <w:rsid w:val="00705760"/>
    <w:rsid w:val="00706F87"/>
    <w:rsid w:val="00707618"/>
    <w:rsid w:val="007112F1"/>
    <w:rsid w:val="00711341"/>
    <w:rsid w:val="00711804"/>
    <w:rsid w:val="0071273B"/>
    <w:rsid w:val="007141FD"/>
    <w:rsid w:val="0071645D"/>
    <w:rsid w:val="0071729C"/>
    <w:rsid w:val="00717E39"/>
    <w:rsid w:val="007216A4"/>
    <w:rsid w:val="00722849"/>
    <w:rsid w:val="0072324F"/>
    <w:rsid w:val="00723652"/>
    <w:rsid w:val="0072552B"/>
    <w:rsid w:val="00726467"/>
    <w:rsid w:val="00726635"/>
    <w:rsid w:val="007304D4"/>
    <w:rsid w:val="007321BD"/>
    <w:rsid w:val="0073326C"/>
    <w:rsid w:val="00733A3F"/>
    <w:rsid w:val="00734EB4"/>
    <w:rsid w:val="00735BD3"/>
    <w:rsid w:val="007366EA"/>
    <w:rsid w:val="0073686C"/>
    <w:rsid w:val="007401BD"/>
    <w:rsid w:val="00740B41"/>
    <w:rsid w:val="007423F9"/>
    <w:rsid w:val="00742EA4"/>
    <w:rsid w:val="00743069"/>
    <w:rsid w:val="00743716"/>
    <w:rsid w:val="007439F9"/>
    <w:rsid w:val="00743CFB"/>
    <w:rsid w:val="00745198"/>
    <w:rsid w:val="00745F5D"/>
    <w:rsid w:val="007516C5"/>
    <w:rsid w:val="00751B67"/>
    <w:rsid w:val="0075200F"/>
    <w:rsid w:val="007526B0"/>
    <w:rsid w:val="00754146"/>
    <w:rsid w:val="0075446C"/>
    <w:rsid w:val="00754942"/>
    <w:rsid w:val="00754974"/>
    <w:rsid w:val="00755F72"/>
    <w:rsid w:val="00756648"/>
    <w:rsid w:val="00760716"/>
    <w:rsid w:val="00760A0B"/>
    <w:rsid w:val="00762986"/>
    <w:rsid w:val="00764582"/>
    <w:rsid w:val="00764A3C"/>
    <w:rsid w:val="00765E1E"/>
    <w:rsid w:val="00766512"/>
    <w:rsid w:val="007673F6"/>
    <w:rsid w:val="00771795"/>
    <w:rsid w:val="00772793"/>
    <w:rsid w:val="00772871"/>
    <w:rsid w:val="00772EE8"/>
    <w:rsid w:val="00773709"/>
    <w:rsid w:val="00773E9E"/>
    <w:rsid w:val="00774543"/>
    <w:rsid w:val="00774F39"/>
    <w:rsid w:val="00775E9A"/>
    <w:rsid w:val="0077765E"/>
    <w:rsid w:val="00780888"/>
    <w:rsid w:val="00781085"/>
    <w:rsid w:val="00781B64"/>
    <w:rsid w:val="007827B9"/>
    <w:rsid w:val="007833E0"/>
    <w:rsid w:val="007835E2"/>
    <w:rsid w:val="00783B2F"/>
    <w:rsid w:val="00784690"/>
    <w:rsid w:val="007856AF"/>
    <w:rsid w:val="0078633F"/>
    <w:rsid w:val="0078656F"/>
    <w:rsid w:val="00787EE3"/>
    <w:rsid w:val="007903D8"/>
    <w:rsid w:val="007909DD"/>
    <w:rsid w:val="0079122A"/>
    <w:rsid w:val="00791D93"/>
    <w:rsid w:val="0079385B"/>
    <w:rsid w:val="007938DE"/>
    <w:rsid w:val="00794225"/>
    <w:rsid w:val="00794D52"/>
    <w:rsid w:val="00795663"/>
    <w:rsid w:val="0079623C"/>
    <w:rsid w:val="00796EEA"/>
    <w:rsid w:val="007971DC"/>
    <w:rsid w:val="007A04B1"/>
    <w:rsid w:val="007A06FD"/>
    <w:rsid w:val="007A45F4"/>
    <w:rsid w:val="007A6895"/>
    <w:rsid w:val="007A6B39"/>
    <w:rsid w:val="007B318A"/>
    <w:rsid w:val="007B3E6B"/>
    <w:rsid w:val="007B4AF6"/>
    <w:rsid w:val="007B722A"/>
    <w:rsid w:val="007C01E9"/>
    <w:rsid w:val="007C112C"/>
    <w:rsid w:val="007C1DEA"/>
    <w:rsid w:val="007C4812"/>
    <w:rsid w:val="007C62E6"/>
    <w:rsid w:val="007C735B"/>
    <w:rsid w:val="007D3000"/>
    <w:rsid w:val="007D386C"/>
    <w:rsid w:val="007D3ACB"/>
    <w:rsid w:val="007D56DD"/>
    <w:rsid w:val="007D5C86"/>
    <w:rsid w:val="007E0139"/>
    <w:rsid w:val="007E1073"/>
    <w:rsid w:val="007E1899"/>
    <w:rsid w:val="007E27A7"/>
    <w:rsid w:val="007E54F1"/>
    <w:rsid w:val="007E5B94"/>
    <w:rsid w:val="007E69C2"/>
    <w:rsid w:val="007E6DB5"/>
    <w:rsid w:val="007F1C46"/>
    <w:rsid w:val="007F235A"/>
    <w:rsid w:val="007F2E30"/>
    <w:rsid w:val="007F37E4"/>
    <w:rsid w:val="007F3B66"/>
    <w:rsid w:val="007F3C40"/>
    <w:rsid w:val="007F49BC"/>
    <w:rsid w:val="007F59E7"/>
    <w:rsid w:val="007F6B9D"/>
    <w:rsid w:val="007F7686"/>
    <w:rsid w:val="007F7DDA"/>
    <w:rsid w:val="00803F87"/>
    <w:rsid w:val="008068B6"/>
    <w:rsid w:val="00807453"/>
    <w:rsid w:val="00807E85"/>
    <w:rsid w:val="00807FE2"/>
    <w:rsid w:val="0081066F"/>
    <w:rsid w:val="00810A54"/>
    <w:rsid w:val="00813CBD"/>
    <w:rsid w:val="00813D76"/>
    <w:rsid w:val="008146FA"/>
    <w:rsid w:val="00815250"/>
    <w:rsid w:val="008176FA"/>
    <w:rsid w:val="0082091C"/>
    <w:rsid w:val="00820DF5"/>
    <w:rsid w:val="00823C03"/>
    <w:rsid w:val="008247D2"/>
    <w:rsid w:val="008258A6"/>
    <w:rsid w:val="008279B5"/>
    <w:rsid w:val="00827F6E"/>
    <w:rsid w:val="0083156E"/>
    <w:rsid w:val="0083310F"/>
    <w:rsid w:val="00833118"/>
    <w:rsid w:val="00834F58"/>
    <w:rsid w:val="00835311"/>
    <w:rsid w:val="008405A6"/>
    <w:rsid w:val="0084276C"/>
    <w:rsid w:val="00843181"/>
    <w:rsid w:val="00843B85"/>
    <w:rsid w:val="00844BCE"/>
    <w:rsid w:val="00846CAC"/>
    <w:rsid w:val="00847130"/>
    <w:rsid w:val="00847DB4"/>
    <w:rsid w:val="0085033D"/>
    <w:rsid w:val="008510BD"/>
    <w:rsid w:val="0085142F"/>
    <w:rsid w:val="0085349B"/>
    <w:rsid w:val="008535CD"/>
    <w:rsid w:val="00855049"/>
    <w:rsid w:val="00855DD5"/>
    <w:rsid w:val="00857FD9"/>
    <w:rsid w:val="0086108E"/>
    <w:rsid w:val="00861DAB"/>
    <w:rsid w:val="00862D61"/>
    <w:rsid w:val="008638B5"/>
    <w:rsid w:val="00863BC3"/>
    <w:rsid w:val="00863CAF"/>
    <w:rsid w:val="008640EE"/>
    <w:rsid w:val="0086443D"/>
    <w:rsid w:val="00864EF1"/>
    <w:rsid w:val="00866977"/>
    <w:rsid w:val="00867307"/>
    <w:rsid w:val="00867A20"/>
    <w:rsid w:val="00870986"/>
    <w:rsid w:val="00870FBF"/>
    <w:rsid w:val="0087300F"/>
    <w:rsid w:val="00873B90"/>
    <w:rsid w:val="008839A9"/>
    <w:rsid w:val="008841E5"/>
    <w:rsid w:val="00885FAA"/>
    <w:rsid w:val="0088650B"/>
    <w:rsid w:val="00886CDF"/>
    <w:rsid w:val="00887018"/>
    <w:rsid w:val="008903EC"/>
    <w:rsid w:val="008907EC"/>
    <w:rsid w:val="00890807"/>
    <w:rsid w:val="00890DED"/>
    <w:rsid w:val="00891CFA"/>
    <w:rsid w:val="00892033"/>
    <w:rsid w:val="00892D4B"/>
    <w:rsid w:val="00894D8E"/>
    <w:rsid w:val="008974F8"/>
    <w:rsid w:val="008A05E6"/>
    <w:rsid w:val="008A1791"/>
    <w:rsid w:val="008A2728"/>
    <w:rsid w:val="008A2B9A"/>
    <w:rsid w:val="008A6670"/>
    <w:rsid w:val="008A6F6B"/>
    <w:rsid w:val="008A7E79"/>
    <w:rsid w:val="008B0C80"/>
    <w:rsid w:val="008B12C6"/>
    <w:rsid w:val="008B242E"/>
    <w:rsid w:val="008B4C32"/>
    <w:rsid w:val="008B50C8"/>
    <w:rsid w:val="008B5132"/>
    <w:rsid w:val="008B59B3"/>
    <w:rsid w:val="008B6230"/>
    <w:rsid w:val="008B62F8"/>
    <w:rsid w:val="008B766D"/>
    <w:rsid w:val="008B78DD"/>
    <w:rsid w:val="008C1F68"/>
    <w:rsid w:val="008C2DB7"/>
    <w:rsid w:val="008C5FF7"/>
    <w:rsid w:val="008D2CDF"/>
    <w:rsid w:val="008D43E5"/>
    <w:rsid w:val="008D6084"/>
    <w:rsid w:val="008D70FC"/>
    <w:rsid w:val="008E1DB7"/>
    <w:rsid w:val="008E2AF8"/>
    <w:rsid w:val="008E5C20"/>
    <w:rsid w:val="008E6B6E"/>
    <w:rsid w:val="008E7063"/>
    <w:rsid w:val="008F01D4"/>
    <w:rsid w:val="008F04E5"/>
    <w:rsid w:val="008F21C3"/>
    <w:rsid w:val="008F2933"/>
    <w:rsid w:val="008F5559"/>
    <w:rsid w:val="008F61CD"/>
    <w:rsid w:val="00900CA0"/>
    <w:rsid w:val="009041F5"/>
    <w:rsid w:val="00907000"/>
    <w:rsid w:val="009112F7"/>
    <w:rsid w:val="00912F79"/>
    <w:rsid w:val="009145FC"/>
    <w:rsid w:val="00915980"/>
    <w:rsid w:val="00917E9A"/>
    <w:rsid w:val="00923730"/>
    <w:rsid w:val="0092392E"/>
    <w:rsid w:val="00923E87"/>
    <w:rsid w:val="00924FBA"/>
    <w:rsid w:val="0092665E"/>
    <w:rsid w:val="0093076B"/>
    <w:rsid w:val="009307BB"/>
    <w:rsid w:val="00933176"/>
    <w:rsid w:val="0093344F"/>
    <w:rsid w:val="00933A28"/>
    <w:rsid w:val="00933E5C"/>
    <w:rsid w:val="00934DA0"/>
    <w:rsid w:val="00934F08"/>
    <w:rsid w:val="00940982"/>
    <w:rsid w:val="0094108A"/>
    <w:rsid w:val="009424E5"/>
    <w:rsid w:val="00942616"/>
    <w:rsid w:val="00943828"/>
    <w:rsid w:val="00943B66"/>
    <w:rsid w:val="00943D87"/>
    <w:rsid w:val="0094566C"/>
    <w:rsid w:val="00950A4C"/>
    <w:rsid w:val="0095249C"/>
    <w:rsid w:val="009527A3"/>
    <w:rsid w:val="00952B00"/>
    <w:rsid w:val="00952F92"/>
    <w:rsid w:val="0095328F"/>
    <w:rsid w:val="00953F79"/>
    <w:rsid w:val="00954478"/>
    <w:rsid w:val="0095482A"/>
    <w:rsid w:val="00954CFA"/>
    <w:rsid w:val="0095541E"/>
    <w:rsid w:val="00960428"/>
    <w:rsid w:val="00962198"/>
    <w:rsid w:val="00964B07"/>
    <w:rsid w:val="00965D9A"/>
    <w:rsid w:val="00966307"/>
    <w:rsid w:val="00966E7E"/>
    <w:rsid w:val="00967538"/>
    <w:rsid w:val="00967E05"/>
    <w:rsid w:val="00971289"/>
    <w:rsid w:val="00972219"/>
    <w:rsid w:val="00972B0D"/>
    <w:rsid w:val="009734E9"/>
    <w:rsid w:val="0097453E"/>
    <w:rsid w:val="009748A2"/>
    <w:rsid w:val="0097787E"/>
    <w:rsid w:val="009802A2"/>
    <w:rsid w:val="00980765"/>
    <w:rsid w:val="00980A4A"/>
    <w:rsid w:val="00981FE3"/>
    <w:rsid w:val="009843E4"/>
    <w:rsid w:val="00984B74"/>
    <w:rsid w:val="00984D3E"/>
    <w:rsid w:val="009852CC"/>
    <w:rsid w:val="009853E3"/>
    <w:rsid w:val="00985ED3"/>
    <w:rsid w:val="00986629"/>
    <w:rsid w:val="00986A5B"/>
    <w:rsid w:val="00986D93"/>
    <w:rsid w:val="009902D6"/>
    <w:rsid w:val="009906AF"/>
    <w:rsid w:val="00990845"/>
    <w:rsid w:val="00990FFD"/>
    <w:rsid w:val="00991BC0"/>
    <w:rsid w:val="00992107"/>
    <w:rsid w:val="00992F8D"/>
    <w:rsid w:val="00993164"/>
    <w:rsid w:val="00993195"/>
    <w:rsid w:val="0099323C"/>
    <w:rsid w:val="00996EF7"/>
    <w:rsid w:val="00997BC0"/>
    <w:rsid w:val="009A0773"/>
    <w:rsid w:val="009A175F"/>
    <w:rsid w:val="009A36A7"/>
    <w:rsid w:val="009A6ED3"/>
    <w:rsid w:val="009B0124"/>
    <w:rsid w:val="009B334C"/>
    <w:rsid w:val="009B3573"/>
    <w:rsid w:val="009B3BCA"/>
    <w:rsid w:val="009B4E87"/>
    <w:rsid w:val="009B5F99"/>
    <w:rsid w:val="009B7D11"/>
    <w:rsid w:val="009C04DF"/>
    <w:rsid w:val="009C04FB"/>
    <w:rsid w:val="009C1641"/>
    <w:rsid w:val="009C1EDD"/>
    <w:rsid w:val="009C2A38"/>
    <w:rsid w:val="009C3377"/>
    <w:rsid w:val="009C362E"/>
    <w:rsid w:val="009C434A"/>
    <w:rsid w:val="009C4685"/>
    <w:rsid w:val="009C5229"/>
    <w:rsid w:val="009C5C96"/>
    <w:rsid w:val="009D04AB"/>
    <w:rsid w:val="009D10E1"/>
    <w:rsid w:val="009D1FF2"/>
    <w:rsid w:val="009D2044"/>
    <w:rsid w:val="009D2285"/>
    <w:rsid w:val="009D3AFE"/>
    <w:rsid w:val="009D4A46"/>
    <w:rsid w:val="009D5CA4"/>
    <w:rsid w:val="009D639A"/>
    <w:rsid w:val="009E097F"/>
    <w:rsid w:val="009E252C"/>
    <w:rsid w:val="009E2FE3"/>
    <w:rsid w:val="009E31BB"/>
    <w:rsid w:val="009E39A4"/>
    <w:rsid w:val="009E4B42"/>
    <w:rsid w:val="009E4D6D"/>
    <w:rsid w:val="009E5103"/>
    <w:rsid w:val="009E57E2"/>
    <w:rsid w:val="009E7814"/>
    <w:rsid w:val="009E7B74"/>
    <w:rsid w:val="009F0855"/>
    <w:rsid w:val="009F769A"/>
    <w:rsid w:val="009F7FF9"/>
    <w:rsid w:val="00A00E23"/>
    <w:rsid w:val="00A024F0"/>
    <w:rsid w:val="00A039DD"/>
    <w:rsid w:val="00A044D9"/>
    <w:rsid w:val="00A04899"/>
    <w:rsid w:val="00A04996"/>
    <w:rsid w:val="00A04E4C"/>
    <w:rsid w:val="00A055A2"/>
    <w:rsid w:val="00A0689B"/>
    <w:rsid w:val="00A126E4"/>
    <w:rsid w:val="00A12ABD"/>
    <w:rsid w:val="00A12DDE"/>
    <w:rsid w:val="00A13AD0"/>
    <w:rsid w:val="00A15C21"/>
    <w:rsid w:val="00A16506"/>
    <w:rsid w:val="00A212DF"/>
    <w:rsid w:val="00A21819"/>
    <w:rsid w:val="00A21C2A"/>
    <w:rsid w:val="00A23EFC"/>
    <w:rsid w:val="00A24285"/>
    <w:rsid w:val="00A24881"/>
    <w:rsid w:val="00A253A1"/>
    <w:rsid w:val="00A26351"/>
    <w:rsid w:val="00A33582"/>
    <w:rsid w:val="00A33699"/>
    <w:rsid w:val="00A338C4"/>
    <w:rsid w:val="00A33BEF"/>
    <w:rsid w:val="00A3444D"/>
    <w:rsid w:val="00A35BDC"/>
    <w:rsid w:val="00A36AB8"/>
    <w:rsid w:val="00A40BC7"/>
    <w:rsid w:val="00A40F2E"/>
    <w:rsid w:val="00A41065"/>
    <w:rsid w:val="00A4106E"/>
    <w:rsid w:val="00A44F2E"/>
    <w:rsid w:val="00A455D9"/>
    <w:rsid w:val="00A4564A"/>
    <w:rsid w:val="00A4626C"/>
    <w:rsid w:val="00A4669F"/>
    <w:rsid w:val="00A47B25"/>
    <w:rsid w:val="00A5182D"/>
    <w:rsid w:val="00A530F6"/>
    <w:rsid w:val="00A54E69"/>
    <w:rsid w:val="00A562C0"/>
    <w:rsid w:val="00A56607"/>
    <w:rsid w:val="00A56EA7"/>
    <w:rsid w:val="00A609CE"/>
    <w:rsid w:val="00A6105C"/>
    <w:rsid w:val="00A61E42"/>
    <w:rsid w:val="00A65796"/>
    <w:rsid w:val="00A706AF"/>
    <w:rsid w:val="00A708F9"/>
    <w:rsid w:val="00A71CFF"/>
    <w:rsid w:val="00A72C35"/>
    <w:rsid w:val="00A747BA"/>
    <w:rsid w:val="00A74D63"/>
    <w:rsid w:val="00A750B6"/>
    <w:rsid w:val="00A77F79"/>
    <w:rsid w:val="00A80463"/>
    <w:rsid w:val="00A80FDE"/>
    <w:rsid w:val="00A828DA"/>
    <w:rsid w:val="00A84707"/>
    <w:rsid w:val="00A84953"/>
    <w:rsid w:val="00A85C1D"/>
    <w:rsid w:val="00A86168"/>
    <w:rsid w:val="00A86BC9"/>
    <w:rsid w:val="00A90698"/>
    <w:rsid w:val="00A924F0"/>
    <w:rsid w:val="00A92B1B"/>
    <w:rsid w:val="00A93193"/>
    <w:rsid w:val="00A94A21"/>
    <w:rsid w:val="00A9588B"/>
    <w:rsid w:val="00A95C37"/>
    <w:rsid w:val="00A96DDD"/>
    <w:rsid w:val="00A972FD"/>
    <w:rsid w:val="00AA022F"/>
    <w:rsid w:val="00AA08B8"/>
    <w:rsid w:val="00AA13D8"/>
    <w:rsid w:val="00AA3283"/>
    <w:rsid w:val="00AA37F9"/>
    <w:rsid w:val="00AA5AAF"/>
    <w:rsid w:val="00AA5D62"/>
    <w:rsid w:val="00AA5EA5"/>
    <w:rsid w:val="00AA67EF"/>
    <w:rsid w:val="00AB032A"/>
    <w:rsid w:val="00AB0D5C"/>
    <w:rsid w:val="00AB1FD9"/>
    <w:rsid w:val="00AB21DE"/>
    <w:rsid w:val="00AB2795"/>
    <w:rsid w:val="00AB27ED"/>
    <w:rsid w:val="00AB2B8E"/>
    <w:rsid w:val="00AB3043"/>
    <w:rsid w:val="00AB572B"/>
    <w:rsid w:val="00AB582D"/>
    <w:rsid w:val="00AB6D41"/>
    <w:rsid w:val="00AB7C54"/>
    <w:rsid w:val="00AC0192"/>
    <w:rsid w:val="00AC1BAB"/>
    <w:rsid w:val="00AC1C27"/>
    <w:rsid w:val="00AC2025"/>
    <w:rsid w:val="00AC33E8"/>
    <w:rsid w:val="00AC3593"/>
    <w:rsid w:val="00AC61EE"/>
    <w:rsid w:val="00AC6648"/>
    <w:rsid w:val="00AC6E0A"/>
    <w:rsid w:val="00AC7B42"/>
    <w:rsid w:val="00AD0C5E"/>
    <w:rsid w:val="00AD1019"/>
    <w:rsid w:val="00AD2A9E"/>
    <w:rsid w:val="00AD4673"/>
    <w:rsid w:val="00AD4702"/>
    <w:rsid w:val="00AD529C"/>
    <w:rsid w:val="00AD580B"/>
    <w:rsid w:val="00AD710F"/>
    <w:rsid w:val="00AD7F56"/>
    <w:rsid w:val="00AE060A"/>
    <w:rsid w:val="00AE1858"/>
    <w:rsid w:val="00AE20CE"/>
    <w:rsid w:val="00AE2C55"/>
    <w:rsid w:val="00AE3536"/>
    <w:rsid w:val="00AE4C19"/>
    <w:rsid w:val="00AE64DC"/>
    <w:rsid w:val="00AE7077"/>
    <w:rsid w:val="00AF2213"/>
    <w:rsid w:val="00AF2297"/>
    <w:rsid w:val="00AF40CD"/>
    <w:rsid w:val="00AF4565"/>
    <w:rsid w:val="00AF4EF5"/>
    <w:rsid w:val="00AF5443"/>
    <w:rsid w:val="00AF559D"/>
    <w:rsid w:val="00AF64B5"/>
    <w:rsid w:val="00AF7F03"/>
    <w:rsid w:val="00B00651"/>
    <w:rsid w:val="00B00E4F"/>
    <w:rsid w:val="00B017A2"/>
    <w:rsid w:val="00B04F63"/>
    <w:rsid w:val="00B05D2B"/>
    <w:rsid w:val="00B07308"/>
    <w:rsid w:val="00B10A39"/>
    <w:rsid w:val="00B10F9F"/>
    <w:rsid w:val="00B11138"/>
    <w:rsid w:val="00B12B68"/>
    <w:rsid w:val="00B13408"/>
    <w:rsid w:val="00B13D02"/>
    <w:rsid w:val="00B16D82"/>
    <w:rsid w:val="00B17809"/>
    <w:rsid w:val="00B2056F"/>
    <w:rsid w:val="00B2130F"/>
    <w:rsid w:val="00B2291D"/>
    <w:rsid w:val="00B23747"/>
    <w:rsid w:val="00B238C5"/>
    <w:rsid w:val="00B25FB0"/>
    <w:rsid w:val="00B260FD"/>
    <w:rsid w:val="00B267F8"/>
    <w:rsid w:val="00B26CE5"/>
    <w:rsid w:val="00B27B42"/>
    <w:rsid w:val="00B30AAE"/>
    <w:rsid w:val="00B32758"/>
    <w:rsid w:val="00B342C1"/>
    <w:rsid w:val="00B35A93"/>
    <w:rsid w:val="00B35CE2"/>
    <w:rsid w:val="00B36393"/>
    <w:rsid w:val="00B3755A"/>
    <w:rsid w:val="00B40E81"/>
    <w:rsid w:val="00B41403"/>
    <w:rsid w:val="00B41777"/>
    <w:rsid w:val="00B42525"/>
    <w:rsid w:val="00B430F3"/>
    <w:rsid w:val="00B43394"/>
    <w:rsid w:val="00B4361D"/>
    <w:rsid w:val="00B44FBD"/>
    <w:rsid w:val="00B46994"/>
    <w:rsid w:val="00B47738"/>
    <w:rsid w:val="00B502D1"/>
    <w:rsid w:val="00B50747"/>
    <w:rsid w:val="00B51468"/>
    <w:rsid w:val="00B52915"/>
    <w:rsid w:val="00B531DD"/>
    <w:rsid w:val="00B531F4"/>
    <w:rsid w:val="00B5538E"/>
    <w:rsid w:val="00B5553E"/>
    <w:rsid w:val="00B566AC"/>
    <w:rsid w:val="00B614E7"/>
    <w:rsid w:val="00B62CD3"/>
    <w:rsid w:val="00B63025"/>
    <w:rsid w:val="00B64ED8"/>
    <w:rsid w:val="00B6777D"/>
    <w:rsid w:val="00B67C51"/>
    <w:rsid w:val="00B7280D"/>
    <w:rsid w:val="00B72898"/>
    <w:rsid w:val="00B76909"/>
    <w:rsid w:val="00B8048A"/>
    <w:rsid w:val="00B82A9F"/>
    <w:rsid w:val="00B83126"/>
    <w:rsid w:val="00B83BC9"/>
    <w:rsid w:val="00B85565"/>
    <w:rsid w:val="00B85DBC"/>
    <w:rsid w:val="00B87CC0"/>
    <w:rsid w:val="00B87EE6"/>
    <w:rsid w:val="00B913DC"/>
    <w:rsid w:val="00B92B4A"/>
    <w:rsid w:val="00B92C8B"/>
    <w:rsid w:val="00B9386D"/>
    <w:rsid w:val="00B9483B"/>
    <w:rsid w:val="00B95B17"/>
    <w:rsid w:val="00B968A2"/>
    <w:rsid w:val="00BA0052"/>
    <w:rsid w:val="00BA0603"/>
    <w:rsid w:val="00BA12E9"/>
    <w:rsid w:val="00BA1E71"/>
    <w:rsid w:val="00BA3B23"/>
    <w:rsid w:val="00BA3C00"/>
    <w:rsid w:val="00BA4F65"/>
    <w:rsid w:val="00BA501E"/>
    <w:rsid w:val="00BA534E"/>
    <w:rsid w:val="00BA5712"/>
    <w:rsid w:val="00BA6951"/>
    <w:rsid w:val="00BA7789"/>
    <w:rsid w:val="00BB1B1C"/>
    <w:rsid w:val="00BB26E5"/>
    <w:rsid w:val="00BB5268"/>
    <w:rsid w:val="00BB6D4A"/>
    <w:rsid w:val="00BB74BE"/>
    <w:rsid w:val="00BC0162"/>
    <w:rsid w:val="00BC04F3"/>
    <w:rsid w:val="00BC24BE"/>
    <w:rsid w:val="00BC2D3D"/>
    <w:rsid w:val="00BC2E6E"/>
    <w:rsid w:val="00BC3207"/>
    <w:rsid w:val="00BC3666"/>
    <w:rsid w:val="00BC4FAB"/>
    <w:rsid w:val="00BC4FBC"/>
    <w:rsid w:val="00BC7299"/>
    <w:rsid w:val="00BC7367"/>
    <w:rsid w:val="00BD011E"/>
    <w:rsid w:val="00BD1221"/>
    <w:rsid w:val="00BD156B"/>
    <w:rsid w:val="00BD2024"/>
    <w:rsid w:val="00BD2414"/>
    <w:rsid w:val="00BD2A4E"/>
    <w:rsid w:val="00BD2C23"/>
    <w:rsid w:val="00BD353C"/>
    <w:rsid w:val="00BD3A9F"/>
    <w:rsid w:val="00BD4920"/>
    <w:rsid w:val="00BD5C61"/>
    <w:rsid w:val="00BD68A1"/>
    <w:rsid w:val="00BE0660"/>
    <w:rsid w:val="00BE0A16"/>
    <w:rsid w:val="00BE14C6"/>
    <w:rsid w:val="00BE38C4"/>
    <w:rsid w:val="00BE3CB1"/>
    <w:rsid w:val="00BE4329"/>
    <w:rsid w:val="00BE5277"/>
    <w:rsid w:val="00BE74E2"/>
    <w:rsid w:val="00BF00BD"/>
    <w:rsid w:val="00BF046D"/>
    <w:rsid w:val="00BF4F5E"/>
    <w:rsid w:val="00BF5ABA"/>
    <w:rsid w:val="00BF5D7F"/>
    <w:rsid w:val="00BF6677"/>
    <w:rsid w:val="00BF6A8B"/>
    <w:rsid w:val="00BF7259"/>
    <w:rsid w:val="00C001FF"/>
    <w:rsid w:val="00C00263"/>
    <w:rsid w:val="00C009CF"/>
    <w:rsid w:val="00C038E7"/>
    <w:rsid w:val="00C046B0"/>
    <w:rsid w:val="00C05C9A"/>
    <w:rsid w:val="00C05E2B"/>
    <w:rsid w:val="00C07B91"/>
    <w:rsid w:val="00C10129"/>
    <w:rsid w:val="00C11F71"/>
    <w:rsid w:val="00C11FDD"/>
    <w:rsid w:val="00C1551B"/>
    <w:rsid w:val="00C161B5"/>
    <w:rsid w:val="00C16D44"/>
    <w:rsid w:val="00C20930"/>
    <w:rsid w:val="00C23369"/>
    <w:rsid w:val="00C24C84"/>
    <w:rsid w:val="00C25BA4"/>
    <w:rsid w:val="00C26FA0"/>
    <w:rsid w:val="00C2714B"/>
    <w:rsid w:val="00C27EC9"/>
    <w:rsid w:val="00C30886"/>
    <w:rsid w:val="00C32440"/>
    <w:rsid w:val="00C3244F"/>
    <w:rsid w:val="00C3248A"/>
    <w:rsid w:val="00C32F8F"/>
    <w:rsid w:val="00C3303B"/>
    <w:rsid w:val="00C355FC"/>
    <w:rsid w:val="00C36EAD"/>
    <w:rsid w:val="00C37527"/>
    <w:rsid w:val="00C37864"/>
    <w:rsid w:val="00C43608"/>
    <w:rsid w:val="00C4365B"/>
    <w:rsid w:val="00C44BE2"/>
    <w:rsid w:val="00C45878"/>
    <w:rsid w:val="00C45D4C"/>
    <w:rsid w:val="00C4643D"/>
    <w:rsid w:val="00C51399"/>
    <w:rsid w:val="00C51BE1"/>
    <w:rsid w:val="00C5229E"/>
    <w:rsid w:val="00C52436"/>
    <w:rsid w:val="00C5286B"/>
    <w:rsid w:val="00C52C17"/>
    <w:rsid w:val="00C52F31"/>
    <w:rsid w:val="00C561E9"/>
    <w:rsid w:val="00C6063E"/>
    <w:rsid w:val="00C610C8"/>
    <w:rsid w:val="00C6196A"/>
    <w:rsid w:val="00C62161"/>
    <w:rsid w:val="00C643B5"/>
    <w:rsid w:val="00C6467C"/>
    <w:rsid w:val="00C656B0"/>
    <w:rsid w:val="00C66240"/>
    <w:rsid w:val="00C66876"/>
    <w:rsid w:val="00C66F21"/>
    <w:rsid w:val="00C67214"/>
    <w:rsid w:val="00C6769E"/>
    <w:rsid w:val="00C702ED"/>
    <w:rsid w:val="00C71462"/>
    <w:rsid w:val="00C721A5"/>
    <w:rsid w:val="00C72371"/>
    <w:rsid w:val="00C72C9D"/>
    <w:rsid w:val="00C72F31"/>
    <w:rsid w:val="00C7423C"/>
    <w:rsid w:val="00C751F6"/>
    <w:rsid w:val="00C76519"/>
    <w:rsid w:val="00C76BDC"/>
    <w:rsid w:val="00C76E52"/>
    <w:rsid w:val="00C77375"/>
    <w:rsid w:val="00C77975"/>
    <w:rsid w:val="00C82C1A"/>
    <w:rsid w:val="00C8407F"/>
    <w:rsid w:val="00C8428E"/>
    <w:rsid w:val="00C85324"/>
    <w:rsid w:val="00C861A7"/>
    <w:rsid w:val="00C87D31"/>
    <w:rsid w:val="00C9015B"/>
    <w:rsid w:val="00C91A5F"/>
    <w:rsid w:val="00C920BC"/>
    <w:rsid w:val="00C937D6"/>
    <w:rsid w:val="00C958C7"/>
    <w:rsid w:val="00C95D66"/>
    <w:rsid w:val="00C9639F"/>
    <w:rsid w:val="00C966F3"/>
    <w:rsid w:val="00CA0B68"/>
    <w:rsid w:val="00CA2DAF"/>
    <w:rsid w:val="00CA2F84"/>
    <w:rsid w:val="00CA35AE"/>
    <w:rsid w:val="00CA35D3"/>
    <w:rsid w:val="00CA4CE5"/>
    <w:rsid w:val="00CA562A"/>
    <w:rsid w:val="00CA6F55"/>
    <w:rsid w:val="00CA7002"/>
    <w:rsid w:val="00CA7200"/>
    <w:rsid w:val="00CB01EC"/>
    <w:rsid w:val="00CB1A5B"/>
    <w:rsid w:val="00CB3207"/>
    <w:rsid w:val="00CB5587"/>
    <w:rsid w:val="00CB59A2"/>
    <w:rsid w:val="00CB6A05"/>
    <w:rsid w:val="00CB7218"/>
    <w:rsid w:val="00CC00DD"/>
    <w:rsid w:val="00CC0BE3"/>
    <w:rsid w:val="00CC17B1"/>
    <w:rsid w:val="00CC4F42"/>
    <w:rsid w:val="00CC621C"/>
    <w:rsid w:val="00CC791B"/>
    <w:rsid w:val="00CD280E"/>
    <w:rsid w:val="00CD3B98"/>
    <w:rsid w:val="00CD4275"/>
    <w:rsid w:val="00CD4BE9"/>
    <w:rsid w:val="00CD57CE"/>
    <w:rsid w:val="00CD5B14"/>
    <w:rsid w:val="00CE39FA"/>
    <w:rsid w:val="00CE3A7D"/>
    <w:rsid w:val="00CE6242"/>
    <w:rsid w:val="00CE6A63"/>
    <w:rsid w:val="00CF05B8"/>
    <w:rsid w:val="00CF3D0C"/>
    <w:rsid w:val="00CF51A1"/>
    <w:rsid w:val="00CF51CB"/>
    <w:rsid w:val="00CF54C7"/>
    <w:rsid w:val="00D003B6"/>
    <w:rsid w:val="00D0138A"/>
    <w:rsid w:val="00D024F4"/>
    <w:rsid w:val="00D06836"/>
    <w:rsid w:val="00D102C0"/>
    <w:rsid w:val="00D102D0"/>
    <w:rsid w:val="00D129F6"/>
    <w:rsid w:val="00D13BF4"/>
    <w:rsid w:val="00D14DF6"/>
    <w:rsid w:val="00D17555"/>
    <w:rsid w:val="00D201E1"/>
    <w:rsid w:val="00D2105E"/>
    <w:rsid w:val="00D22B78"/>
    <w:rsid w:val="00D248ED"/>
    <w:rsid w:val="00D24977"/>
    <w:rsid w:val="00D24DE7"/>
    <w:rsid w:val="00D26949"/>
    <w:rsid w:val="00D27144"/>
    <w:rsid w:val="00D273AE"/>
    <w:rsid w:val="00D274D5"/>
    <w:rsid w:val="00D30061"/>
    <w:rsid w:val="00D30F14"/>
    <w:rsid w:val="00D31E09"/>
    <w:rsid w:val="00D33BE4"/>
    <w:rsid w:val="00D34642"/>
    <w:rsid w:val="00D34D78"/>
    <w:rsid w:val="00D378E3"/>
    <w:rsid w:val="00D37F01"/>
    <w:rsid w:val="00D43481"/>
    <w:rsid w:val="00D439AD"/>
    <w:rsid w:val="00D44DDE"/>
    <w:rsid w:val="00D46AB1"/>
    <w:rsid w:val="00D47A89"/>
    <w:rsid w:val="00D53B9D"/>
    <w:rsid w:val="00D5485D"/>
    <w:rsid w:val="00D550C0"/>
    <w:rsid w:val="00D555E9"/>
    <w:rsid w:val="00D55EB5"/>
    <w:rsid w:val="00D56372"/>
    <w:rsid w:val="00D573FC"/>
    <w:rsid w:val="00D579E7"/>
    <w:rsid w:val="00D60399"/>
    <w:rsid w:val="00D61F0B"/>
    <w:rsid w:val="00D629BF"/>
    <w:rsid w:val="00D6310C"/>
    <w:rsid w:val="00D6371B"/>
    <w:rsid w:val="00D649F3"/>
    <w:rsid w:val="00D64D2F"/>
    <w:rsid w:val="00D65B4B"/>
    <w:rsid w:val="00D66E0B"/>
    <w:rsid w:val="00D66FC5"/>
    <w:rsid w:val="00D724E1"/>
    <w:rsid w:val="00D72BED"/>
    <w:rsid w:val="00D73269"/>
    <w:rsid w:val="00D735CA"/>
    <w:rsid w:val="00D7373E"/>
    <w:rsid w:val="00D74CF1"/>
    <w:rsid w:val="00D750F3"/>
    <w:rsid w:val="00D7599D"/>
    <w:rsid w:val="00D75F9F"/>
    <w:rsid w:val="00D769AE"/>
    <w:rsid w:val="00D77340"/>
    <w:rsid w:val="00D77A1E"/>
    <w:rsid w:val="00D77F42"/>
    <w:rsid w:val="00D8185F"/>
    <w:rsid w:val="00D850E3"/>
    <w:rsid w:val="00D85387"/>
    <w:rsid w:val="00D855AA"/>
    <w:rsid w:val="00D85A25"/>
    <w:rsid w:val="00D87A0B"/>
    <w:rsid w:val="00D912D6"/>
    <w:rsid w:val="00D91D48"/>
    <w:rsid w:val="00D92EAF"/>
    <w:rsid w:val="00D93DAE"/>
    <w:rsid w:val="00D95C41"/>
    <w:rsid w:val="00D9643D"/>
    <w:rsid w:val="00D964F1"/>
    <w:rsid w:val="00D972C1"/>
    <w:rsid w:val="00D9796A"/>
    <w:rsid w:val="00DA203C"/>
    <w:rsid w:val="00DA27D7"/>
    <w:rsid w:val="00DA2D13"/>
    <w:rsid w:val="00DB548E"/>
    <w:rsid w:val="00DB6D73"/>
    <w:rsid w:val="00DB786A"/>
    <w:rsid w:val="00DC13BD"/>
    <w:rsid w:val="00DC249E"/>
    <w:rsid w:val="00DC25E6"/>
    <w:rsid w:val="00DC2AAE"/>
    <w:rsid w:val="00DC2B76"/>
    <w:rsid w:val="00DC3D1F"/>
    <w:rsid w:val="00DC65AC"/>
    <w:rsid w:val="00DC6EE7"/>
    <w:rsid w:val="00DC7631"/>
    <w:rsid w:val="00DD016D"/>
    <w:rsid w:val="00DD051B"/>
    <w:rsid w:val="00DD0A84"/>
    <w:rsid w:val="00DD0B04"/>
    <w:rsid w:val="00DD1697"/>
    <w:rsid w:val="00DD21CC"/>
    <w:rsid w:val="00DD3516"/>
    <w:rsid w:val="00DD4132"/>
    <w:rsid w:val="00DD44BF"/>
    <w:rsid w:val="00DD50B3"/>
    <w:rsid w:val="00DD51EC"/>
    <w:rsid w:val="00DD5287"/>
    <w:rsid w:val="00DD6734"/>
    <w:rsid w:val="00DD6821"/>
    <w:rsid w:val="00DE0334"/>
    <w:rsid w:val="00DE0ECA"/>
    <w:rsid w:val="00DE148B"/>
    <w:rsid w:val="00DE2A8E"/>
    <w:rsid w:val="00DE324A"/>
    <w:rsid w:val="00DE3FDB"/>
    <w:rsid w:val="00DE4F02"/>
    <w:rsid w:val="00DE523D"/>
    <w:rsid w:val="00DE6FD4"/>
    <w:rsid w:val="00DE73A6"/>
    <w:rsid w:val="00DE778B"/>
    <w:rsid w:val="00DF0E02"/>
    <w:rsid w:val="00DF1583"/>
    <w:rsid w:val="00DF1FF5"/>
    <w:rsid w:val="00DF2C89"/>
    <w:rsid w:val="00DF2E07"/>
    <w:rsid w:val="00DF3C65"/>
    <w:rsid w:val="00DF5F86"/>
    <w:rsid w:val="00DF6BB9"/>
    <w:rsid w:val="00DF7A2E"/>
    <w:rsid w:val="00E003F8"/>
    <w:rsid w:val="00E014F4"/>
    <w:rsid w:val="00E0210B"/>
    <w:rsid w:val="00E02644"/>
    <w:rsid w:val="00E03B69"/>
    <w:rsid w:val="00E03C44"/>
    <w:rsid w:val="00E04C23"/>
    <w:rsid w:val="00E05B14"/>
    <w:rsid w:val="00E05C48"/>
    <w:rsid w:val="00E0698D"/>
    <w:rsid w:val="00E076D2"/>
    <w:rsid w:val="00E07855"/>
    <w:rsid w:val="00E104A7"/>
    <w:rsid w:val="00E10A7B"/>
    <w:rsid w:val="00E10D12"/>
    <w:rsid w:val="00E11A9C"/>
    <w:rsid w:val="00E12F1F"/>
    <w:rsid w:val="00E13353"/>
    <w:rsid w:val="00E137A7"/>
    <w:rsid w:val="00E13B38"/>
    <w:rsid w:val="00E140D5"/>
    <w:rsid w:val="00E14ED0"/>
    <w:rsid w:val="00E1508D"/>
    <w:rsid w:val="00E164E9"/>
    <w:rsid w:val="00E16C64"/>
    <w:rsid w:val="00E20E12"/>
    <w:rsid w:val="00E20F2B"/>
    <w:rsid w:val="00E2175D"/>
    <w:rsid w:val="00E235F9"/>
    <w:rsid w:val="00E244B1"/>
    <w:rsid w:val="00E246F3"/>
    <w:rsid w:val="00E24B9B"/>
    <w:rsid w:val="00E27BC4"/>
    <w:rsid w:val="00E3020F"/>
    <w:rsid w:val="00E314BA"/>
    <w:rsid w:val="00E32394"/>
    <w:rsid w:val="00E335E3"/>
    <w:rsid w:val="00E3516F"/>
    <w:rsid w:val="00E3564B"/>
    <w:rsid w:val="00E35BD1"/>
    <w:rsid w:val="00E3641A"/>
    <w:rsid w:val="00E371B8"/>
    <w:rsid w:val="00E40751"/>
    <w:rsid w:val="00E40D1B"/>
    <w:rsid w:val="00E427D0"/>
    <w:rsid w:val="00E42DAA"/>
    <w:rsid w:val="00E42F30"/>
    <w:rsid w:val="00E430D7"/>
    <w:rsid w:val="00E43C21"/>
    <w:rsid w:val="00E44E1E"/>
    <w:rsid w:val="00E453E2"/>
    <w:rsid w:val="00E45600"/>
    <w:rsid w:val="00E46A53"/>
    <w:rsid w:val="00E46CE8"/>
    <w:rsid w:val="00E46CE9"/>
    <w:rsid w:val="00E4788D"/>
    <w:rsid w:val="00E50510"/>
    <w:rsid w:val="00E53571"/>
    <w:rsid w:val="00E54090"/>
    <w:rsid w:val="00E54A15"/>
    <w:rsid w:val="00E56BC4"/>
    <w:rsid w:val="00E60651"/>
    <w:rsid w:val="00E62B92"/>
    <w:rsid w:val="00E62BEC"/>
    <w:rsid w:val="00E6467B"/>
    <w:rsid w:val="00E6526A"/>
    <w:rsid w:val="00E6624F"/>
    <w:rsid w:val="00E6728E"/>
    <w:rsid w:val="00E71275"/>
    <w:rsid w:val="00E719B8"/>
    <w:rsid w:val="00E7520F"/>
    <w:rsid w:val="00E75978"/>
    <w:rsid w:val="00E75CA9"/>
    <w:rsid w:val="00E762B6"/>
    <w:rsid w:val="00E767E2"/>
    <w:rsid w:val="00E76B4A"/>
    <w:rsid w:val="00E80581"/>
    <w:rsid w:val="00E8070A"/>
    <w:rsid w:val="00E827DD"/>
    <w:rsid w:val="00E8286F"/>
    <w:rsid w:val="00E82F6E"/>
    <w:rsid w:val="00E833E8"/>
    <w:rsid w:val="00E8342E"/>
    <w:rsid w:val="00E836CB"/>
    <w:rsid w:val="00E83761"/>
    <w:rsid w:val="00E846CE"/>
    <w:rsid w:val="00E84E6A"/>
    <w:rsid w:val="00E862CF"/>
    <w:rsid w:val="00E87E33"/>
    <w:rsid w:val="00E9672E"/>
    <w:rsid w:val="00E97BC2"/>
    <w:rsid w:val="00EA06B7"/>
    <w:rsid w:val="00EA29BA"/>
    <w:rsid w:val="00EA4EF5"/>
    <w:rsid w:val="00EB1A3D"/>
    <w:rsid w:val="00EB1CCD"/>
    <w:rsid w:val="00EB1D9E"/>
    <w:rsid w:val="00EB3EDE"/>
    <w:rsid w:val="00EB465E"/>
    <w:rsid w:val="00EB553B"/>
    <w:rsid w:val="00EB5AD5"/>
    <w:rsid w:val="00EB6E63"/>
    <w:rsid w:val="00EB74E8"/>
    <w:rsid w:val="00EB7D81"/>
    <w:rsid w:val="00EC19F7"/>
    <w:rsid w:val="00EC3403"/>
    <w:rsid w:val="00EC3739"/>
    <w:rsid w:val="00EC37DF"/>
    <w:rsid w:val="00EC537F"/>
    <w:rsid w:val="00EC5403"/>
    <w:rsid w:val="00EC6321"/>
    <w:rsid w:val="00EC6A51"/>
    <w:rsid w:val="00EC7AB4"/>
    <w:rsid w:val="00ED04AD"/>
    <w:rsid w:val="00ED1B1E"/>
    <w:rsid w:val="00ED329F"/>
    <w:rsid w:val="00ED3C48"/>
    <w:rsid w:val="00ED7595"/>
    <w:rsid w:val="00EE00CD"/>
    <w:rsid w:val="00EE0141"/>
    <w:rsid w:val="00EE103C"/>
    <w:rsid w:val="00EE1569"/>
    <w:rsid w:val="00EE19E9"/>
    <w:rsid w:val="00EE1A52"/>
    <w:rsid w:val="00EE2647"/>
    <w:rsid w:val="00EE32D5"/>
    <w:rsid w:val="00EE4303"/>
    <w:rsid w:val="00EE5C44"/>
    <w:rsid w:val="00EE6387"/>
    <w:rsid w:val="00EE716C"/>
    <w:rsid w:val="00EE7D13"/>
    <w:rsid w:val="00EF0D50"/>
    <w:rsid w:val="00EF0E7B"/>
    <w:rsid w:val="00EF110F"/>
    <w:rsid w:val="00EF1F7B"/>
    <w:rsid w:val="00EF2168"/>
    <w:rsid w:val="00EF2469"/>
    <w:rsid w:val="00EF2E14"/>
    <w:rsid w:val="00EF42AE"/>
    <w:rsid w:val="00EF44A2"/>
    <w:rsid w:val="00EF4EBD"/>
    <w:rsid w:val="00EF51BA"/>
    <w:rsid w:val="00EF59C6"/>
    <w:rsid w:val="00EF64EA"/>
    <w:rsid w:val="00F00F72"/>
    <w:rsid w:val="00F0256A"/>
    <w:rsid w:val="00F04BFF"/>
    <w:rsid w:val="00F05A91"/>
    <w:rsid w:val="00F100CD"/>
    <w:rsid w:val="00F11C2B"/>
    <w:rsid w:val="00F12001"/>
    <w:rsid w:val="00F12429"/>
    <w:rsid w:val="00F12EE3"/>
    <w:rsid w:val="00F151F7"/>
    <w:rsid w:val="00F1559F"/>
    <w:rsid w:val="00F15B44"/>
    <w:rsid w:val="00F16596"/>
    <w:rsid w:val="00F16FEF"/>
    <w:rsid w:val="00F17429"/>
    <w:rsid w:val="00F205FA"/>
    <w:rsid w:val="00F20A22"/>
    <w:rsid w:val="00F21C0D"/>
    <w:rsid w:val="00F22A3B"/>
    <w:rsid w:val="00F232B8"/>
    <w:rsid w:val="00F24533"/>
    <w:rsid w:val="00F25353"/>
    <w:rsid w:val="00F26027"/>
    <w:rsid w:val="00F26E7E"/>
    <w:rsid w:val="00F30539"/>
    <w:rsid w:val="00F3097B"/>
    <w:rsid w:val="00F32013"/>
    <w:rsid w:val="00F3253E"/>
    <w:rsid w:val="00F331A8"/>
    <w:rsid w:val="00F34DCC"/>
    <w:rsid w:val="00F35C49"/>
    <w:rsid w:val="00F35FAC"/>
    <w:rsid w:val="00F408A0"/>
    <w:rsid w:val="00F41D17"/>
    <w:rsid w:val="00F42F85"/>
    <w:rsid w:val="00F434D5"/>
    <w:rsid w:val="00F435AC"/>
    <w:rsid w:val="00F43BAF"/>
    <w:rsid w:val="00F44B14"/>
    <w:rsid w:val="00F45012"/>
    <w:rsid w:val="00F466DD"/>
    <w:rsid w:val="00F4727E"/>
    <w:rsid w:val="00F50747"/>
    <w:rsid w:val="00F50EED"/>
    <w:rsid w:val="00F51AB3"/>
    <w:rsid w:val="00F52662"/>
    <w:rsid w:val="00F530A2"/>
    <w:rsid w:val="00F531B0"/>
    <w:rsid w:val="00F539FD"/>
    <w:rsid w:val="00F53C76"/>
    <w:rsid w:val="00F5471B"/>
    <w:rsid w:val="00F54782"/>
    <w:rsid w:val="00F54A62"/>
    <w:rsid w:val="00F55EF6"/>
    <w:rsid w:val="00F56734"/>
    <w:rsid w:val="00F60B14"/>
    <w:rsid w:val="00F60C6B"/>
    <w:rsid w:val="00F6250E"/>
    <w:rsid w:val="00F62588"/>
    <w:rsid w:val="00F6344B"/>
    <w:rsid w:val="00F63971"/>
    <w:rsid w:val="00F64411"/>
    <w:rsid w:val="00F70D63"/>
    <w:rsid w:val="00F7211E"/>
    <w:rsid w:val="00F72677"/>
    <w:rsid w:val="00F731BB"/>
    <w:rsid w:val="00F73343"/>
    <w:rsid w:val="00F73609"/>
    <w:rsid w:val="00F74E6C"/>
    <w:rsid w:val="00F75190"/>
    <w:rsid w:val="00F75BAE"/>
    <w:rsid w:val="00F7697F"/>
    <w:rsid w:val="00F80342"/>
    <w:rsid w:val="00F80458"/>
    <w:rsid w:val="00F80ACE"/>
    <w:rsid w:val="00F8168E"/>
    <w:rsid w:val="00F838F5"/>
    <w:rsid w:val="00F8430D"/>
    <w:rsid w:val="00F85A33"/>
    <w:rsid w:val="00F9008C"/>
    <w:rsid w:val="00F90502"/>
    <w:rsid w:val="00F91011"/>
    <w:rsid w:val="00F9267E"/>
    <w:rsid w:val="00F94225"/>
    <w:rsid w:val="00F95F57"/>
    <w:rsid w:val="00F9742A"/>
    <w:rsid w:val="00F979C9"/>
    <w:rsid w:val="00FA1DC1"/>
    <w:rsid w:val="00FA3582"/>
    <w:rsid w:val="00FA4DD4"/>
    <w:rsid w:val="00FA4E6A"/>
    <w:rsid w:val="00FA4FBC"/>
    <w:rsid w:val="00FA5C31"/>
    <w:rsid w:val="00FA7129"/>
    <w:rsid w:val="00FA7198"/>
    <w:rsid w:val="00FA722D"/>
    <w:rsid w:val="00FB00C8"/>
    <w:rsid w:val="00FB254C"/>
    <w:rsid w:val="00FB2D00"/>
    <w:rsid w:val="00FB6389"/>
    <w:rsid w:val="00FC1DBA"/>
    <w:rsid w:val="00FC23F4"/>
    <w:rsid w:val="00FC2705"/>
    <w:rsid w:val="00FC3E0A"/>
    <w:rsid w:val="00FC4406"/>
    <w:rsid w:val="00FC4996"/>
    <w:rsid w:val="00FC56C3"/>
    <w:rsid w:val="00FC56D6"/>
    <w:rsid w:val="00FC5724"/>
    <w:rsid w:val="00FC7822"/>
    <w:rsid w:val="00FC7B6E"/>
    <w:rsid w:val="00FC7C37"/>
    <w:rsid w:val="00FC7E0A"/>
    <w:rsid w:val="00FC7F24"/>
    <w:rsid w:val="00FD081C"/>
    <w:rsid w:val="00FD3312"/>
    <w:rsid w:val="00FD427F"/>
    <w:rsid w:val="00FD476A"/>
    <w:rsid w:val="00FD48EB"/>
    <w:rsid w:val="00FD7C2B"/>
    <w:rsid w:val="00FE1593"/>
    <w:rsid w:val="00FE1615"/>
    <w:rsid w:val="00FE45E6"/>
    <w:rsid w:val="00FE74BF"/>
    <w:rsid w:val="00FF0AB1"/>
    <w:rsid w:val="00FF22C2"/>
    <w:rsid w:val="00FF2939"/>
    <w:rsid w:val="00FF5080"/>
    <w:rsid w:val="00FF5470"/>
    <w:rsid w:val="010862D2"/>
    <w:rsid w:val="01695955"/>
    <w:rsid w:val="01CF1907"/>
    <w:rsid w:val="01D37272"/>
    <w:rsid w:val="026D3223"/>
    <w:rsid w:val="02A62291"/>
    <w:rsid w:val="033864A3"/>
    <w:rsid w:val="035C7400"/>
    <w:rsid w:val="03661A20"/>
    <w:rsid w:val="03885E3A"/>
    <w:rsid w:val="03A21FC3"/>
    <w:rsid w:val="03B24C65"/>
    <w:rsid w:val="03B44E81"/>
    <w:rsid w:val="03CF143F"/>
    <w:rsid w:val="04654848"/>
    <w:rsid w:val="04B61F1F"/>
    <w:rsid w:val="051E6A56"/>
    <w:rsid w:val="052E656D"/>
    <w:rsid w:val="053E5193"/>
    <w:rsid w:val="05492D20"/>
    <w:rsid w:val="060C4B01"/>
    <w:rsid w:val="06677F89"/>
    <w:rsid w:val="066E57BB"/>
    <w:rsid w:val="06840B3B"/>
    <w:rsid w:val="06CC603E"/>
    <w:rsid w:val="06ED4932"/>
    <w:rsid w:val="077741FC"/>
    <w:rsid w:val="07840F6F"/>
    <w:rsid w:val="07966D78"/>
    <w:rsid w:val="07975B80"/>
    <w:rsid w:val="07B354B0"/>
    <w:rsid w:val="08D7795B"/>
    <w:rsid w:val="08E3690B"/>
    <w:rsid w:val="08F17FDE"/>
    <w:rsid w:val="09556D4B"/>
    <w:rsid w:val="09840E52"/>
    <w:rsid w:val="09C5563A"/>
    <w:rsid w:val="09F14739"/>
    <w:rsid w:val="0A002BCE"/>
    <w:rsid w:val="0AEE2A27"/>
    <w:rsid w:val="0AFD2C6A"/>
    <w:rsid w:val="0B106135"/>
    <w:rsid w:val="0B332B30"/>
    <w:rsid w:val="0B352EC2"/>
    <w:rsid w:val="0B522B50"/>
    <w:rsid w:val="0B550CF8"/>
    <w:rsid w:val="0B7D3DAB"/>
    <w:rsid w:val="0B80646A"/>
    <w:rsid w:val="0B9F3D21"/>
    <w:rsid w:val="0BB17964"/>
    <w:rsid w:val="0BEF4CA9"/>
    <w:rsid w:val="0C1C1816"/>
    <w:rsid w:val="0C5B5B19"/>
    <w:rsid w:val="0D004C93"/>
    <w:rsid w:val="0D1150F2"/>
    <w:rsid w:val="0D3B5CCB"/>
    <w:rsid w:val="0D3C5EDA"/>
    <w:rsid w:val="0DAE46EF"/>
    <w:rsid w:val="0DD5144B"/>
    <w:rsid w:val="0DD56DAF"/>
    <w:rsid w:val="0DFF2F63"/>
    <w:rsid w:val="0E0F33E0"/>
    <w:rsid w:val="0E19425F"/>
    <w:rsid w:val="0E2449B2"/>
    <w:rsid w:val="0E26697C"/>
    <w:rsid w:val="0E7E3E33"/>
    <w:rsid w:val="0E924011"/>
    <w:rsid w:val="0EBF7ACB"/>
    <w:rsid w:val="0EDF5F13"/>
    <w:rsid w:val="0EEE7499"/>
    <w:rsid w:val="0EF95143"/>
    <w:rsid w:val="0F5E7B4C"/>
    <w:rsid w:val="0F5F2145"/>
    <w:rsid w:val="0FA4224E"/>
    <w:rsid w:val="0FAF01D5"/>
    <w:rsid w:val="0FD77389"/>
    <w:rsid w:val="0FFC1742"/>
    <w:rsid w:val="101051ED"/>
    <w:rsid w:val="10484987"/>
    <w:rsid w:val="10B85FB1"/>
    <w:rsid w:val="10D5022E"/>
    <w:rsid w:val="110F1949"/>
    <w:rsid w:val="118D341C"/>
    <w:rsid w:val="11D54941"/>
    <w:rsid w:val="11E06653"/>
    <w:rsid w:val="12374CB3"/>
    <w:rsid w:val="12753A2E"/>
    <w:rsid w:val="12816876"/>
    <w:rsid w:val="12887C05"/>
    <w:rsid w:val="129117F0"/>
    <w:rsid w:val="12957C2C"/>
    <w:rsid w:val="12DB5F87"/>
    <w:rsid w:val="12E12E71"/>
    <w:rsid w:val="12E27315"/>
    <w:rsid w:val="13593D97"/>
    <w:rsid w:val="13C22D06"/>
    <w:rsid w:val="14072D17"/>
    <w:rsid w:val="14333BA0"/>
    <w:rsid w:val="145C30F7"/>
    <w:rsid w:val="145F3F63"/>
    <w:rsid w:val="148F28CB"/>
    <w:rsid w:val="14C01423"/>
    <w:rsid w:val="14C52A4A"/>
    <w:rsid w:val="14C8078D"/>
    <w:rsid w:val="14C842E9"/>
    <w:rsid w:val="14CB3DD9"/>
    <w:rsid w:val="14F96B98"/>
    <w:rsid w:val="153B0F5F"/>
    <w:rsid w:val="1548367B"/>
    <w:rsid w:val="15673B02"/>
    <w:rsid w:val="15804BC3"/>
    <w:rsid w:val="15897F1C"/>
    <w:rsid w:val="158A67D1"/>
    <w:rsid w:val="158F4E06"/>
    <w:rsid w:val="15D60C87"/>
    <w:rsid w:val="161A5018"/>
    <w:rsid w:val="164C5177"/>
    <w:rsid w:val="16730284"/>
    <w:rsid w:val="16A86180"/>
    <w:rsid w:val="16B26FFE"/>
    <w:rsid w:val="16C531D6"/>
    <w:rsid w:val="16C60CFC"/>
    <w:rsid w:val="16D7964B"/>
    <w:rsid w:val="16E15B36"/>
    <w:rsid w:val="171E6442"/>
    <w:rsid w:val="1723614E"/>
    <w:rsid w:val="17451C21"/>
    <w:rsid w:val="17487963"/>
    <w:rsid w:val="178070FD"/>
    <w:rsid w:val="17872239"/>
    <w:rsid w:val="17984446"/>
    <w:rsid w:val="17AC7EF2"/>
    <w:rsid w:val="180B683E"/>
    <w:rsid w:val="183D4FEE"/>
    <w:rsid w:val="18820242"/>
    <w:rsid w:val="189218F4"/>
    <w:rsid w:val="189C466F"/>
    <w:rsid w:val="18BA663E"/>
    <w:rsid w:val="18BE3C59"/>
    <w:rsid w:val="18D70F9E"/>
    <w:rsid w:val="18E67433"/>
    <w:rsid w:val="191242AE"/>
    <w:rsid w:val="192D0BBE"/>
    <w:rsid w:val="194859F8"/>
    <w:rsid w:val="194B54E8"/>
    <w:rsid w:val="19B26479"/>
    <w:rsid w:val="19BD63E6"/>
    <w:rsid w:val="19FB2A6A"/>
    <w:rsid w:val="1A057D8D"/>
    <w:rsid w:val="1A0C35CC"/>
    <w:rsid w:val="1A4B1C44"/>
    <w:rsid w:val="1A872550"/>
    <w:rsid w:val="1AA15DF1"/>
    <w:rsid w:val="1B09565B"/>
    <w:rsid w:val="1B154000"/>
    <w:rsid w:val="1B157B5C"/>
    <w:rsid w:val="1B3C77DE"/>
    <w:rsid w:val="1B571712"/>
    <w:rsid w:val="1B6A434C"/>
    <w:rsid w:val="1B854787"/>
    <w:rsid w:val="1C0E117B"/>
    <w:rsid w:val="1C1B3898"/>
    <w:rsid w:val="1C4306F9"/>
    <w:rsid w:val="1CB12000"/>
    <w:rsid w:val="1CBB1081"/>
    <w:rsid w:val="1D061E52"/>
    <w:rsid w:val="1D444728"/>
    <w:rsid w:val="1D473592"/>
    <w:rsid w:val="1D741997"/>
    <w:rsid w:val="1D8B67FB"/>
    <w:rsid w:val="1DC046F7"/>
    <w:rsid w:val="1DE2466D"/>
    <w:rsid w:val="1DF06690"/>
    <w:rsid w:val="1E0C3498"/>
    <w:rsid w:val="1ECC2C27"/>
    <w:rsid w:val="1EF073CF"/>
    <w:rsid w:val="1F136E4B"/>
    <w:rsid w:val="1F3031B6"/>
    <w:rsid w:val="1F5B6A13"/>
    <w:rsid w:val="1F7B0DEA"/>
    <w:rsid w:val="20340A84"/>
    <w:rsid w:val="204A64FA"/>
    <w:rsid w:val="20A976C4"/>
    <w:rsid w:val="20AC0F62"/>
    <w:rsid w:val="20E57FD0"/>
    <w:rsid w:val="20FA3A7C"/>
    <w:rsid w:val="211D217C"/>
    <w:rsid w:val="21471D75"/>
    <w:rsid w:val="214D44F3"/>
    <w:rsid w:val="21515666"/>
    <w:rsid w:val="21535882"/>
    <w:rsid w:val="215A276C"/>
    <w:rsid w:val="217D46AD"/>
    <w:rsid w:val="21815F4B"/>
    <w:rsid w:val="21937BD3"/>
    <w:rsid w:val="221E7C3E"/>
    <w:rsid w:val="22364F87"/>
    <w:rsid w:val="2254540E"/>
    <w:rsid w:val="22851A6B"/>
    <w:rsid w:val="22865EB4"/>
    <w:rsid w:val="22890142"/>
    <w:rsid w:val="229E13F1"/>
    <w:rsid w:val="22AB304E"/>
    <w:rsid w:val="23897339"/>
    <w:rsid w:val="23D07F22"/>
    <w:rsid w:val="240A5365"/>
    <w:rsid w:val="24832476"/>
    <w:rsid w:val="24A618AA"/>
    <w:rsid w:val="24AA7567"/>
    <w:rsid w:val="25072C0B"/>
    <w:rsid w:val="252437BD"/>
    <w:rsid w:val="2545582F"/>
    <w:rsid w:val="254A2AF8"/>
    <w:rsid w:val="25600337"/>
    <w:rsid w:val="25A16BBC"/>
    <w:rsid w:val="25A9301A"/>
    <w:rsid w:val="26215F4F"/>
    <w:rsid w:val="263E265D"/>
    <w:rsid w:val="2653194C"/>
    <w:rsid w:val="26A139B9"/>
    <w:rsid w:val="26BB5A5B"/>
    <w:rsid w:val="26D27249"/>
    <w:rsid w:val="27007912"/>
    <w:rsid w:val="272730F1"/>
    <w:rsid w:val="277976C4"/>
    <w:rsid w:val="27B64475"/>
    <w:rsid w:val="27C43035"/>
    <w:rsid w:val="284657F9"/>
    <w:rsid w:val="28AB5E51"/>
    <w:rsid w:val="28BF4CB0"/>
    <w:rsid w:val="290563D8"/>
    <w:rsid w:val="290F6532"/>
    <w:rsid w:val="29152C9E"/>
    <w:rsid w:val="29172227"/>
    <w:rsid w:val="29226266"/>
    <w:rsid w:val="29583A35"/>
    <w:rsid w:val="2967011C"/>
    <w:rsid w:val="29A529F3"/>
    <w:rsid w:val="29AE7AF9"/>
    <w:rsid w:val="29C63095"/>
    <w:rsid w:val="29E90B31"/>
    <w:rsid w:val="2A0B7797"/>
    <w:rsid w:val="2A4E4E38"/>
    <w:rsid w:val="2A570191"/>
    <w:rsid w:val="2A5B5BD4"/>
    <w:rsid w:val="2A662182"/>
    <w:rsid w:val="2A7F3DC1"/>
    <w:rsid w:val="2AE632C3"/>
    <w:rsid w:val="2B004385"/>
    <w:rsid w:val="2B261911"/>
    <w:rsid w:val="2B3C2EE3"/>
    <w:rsid w:val="2B45448D"/>
    <w:rsid w:val="2B512E32"/>
    <w:rsid w:val="2B65068C"/>
    <w:rsid w:val="2B82123D"/>
    <w:rsid w:val="2B9D6077"/>
    <w:rsid w:val="2BBB474F"/>
    <w:rsid w:val="2BC96E6C"/>
    <w:rsid w:val="2C0564A4"/>
    <w:rsid w:val="2C0F23A5"/>
    <w:rsid w:val="2C213112"/>
    <w:rsid w:val="2C520C10"/>
    <w:rsid w:val="2C680433"/>
    <w:rsid w:val="2CA90257"/>
    <w:rsid w:val="2D727090"/>
    <w:rsid w:val="2D761431"/>
    <w:rsid w:val="2D870D8D"/>
    <w:rsid w:val="2DCD22B1"/>
    <w:rsid w:val="2DEA131C"/>
    <w:rsid w:val="2DF15178"/>
    <w:rsid w:val="2E494294"/>
    <w:rsid w:val="2E4E3659"/>
    <w:rsid w:val="2E734E6D"/>
    <w:rsid w:val="2EAD4823"/>
    <w:rsid w:val="2EEA7450"/>
    <w:rsid w:val="2EEF6BEA"/>
    <w:rsid w:val="2F000DF7"/>
    <w:rsid w:val="2F1F6DA3"/>
    <w:rsid w:val="2F2E6FE6"/>
    <w:rsid w:val="2F436F36"/>
    <w:rsid w:val="2F4C05FE"/>
    <w:rsid w:val="2F6A2714"/>
    <w:rsid w:val="2F7D09AE"/>
    <w:rsid w:val="2F8530AA"/>
    <w:rsid w:val="2FA06CBB"/>
    <w:rsid w:val="2FC02334"/>
    <w:rsid w:val="2FCF0AD4"/>
    <w:rsid w:val="304C1E1A"/>
    <w:rsid w:val="305D5DD5"/>
    <w:rsid w:val="308570DA"/>
    <w:rsid w:val="308C2216"/>
    <w:rsid w:val="3098505F"/>
    <w:rsid w:val="30B5176D"/>
    <w:rsid w:val="30C3032E"/>
    <w:rsid w:val="30FF50DE"/>
    <w:rsid w:val="31880C30"/>
    <w:rsid w:val="31A35A6A"/>
    <w:rsid w:val="31B163D9"/>
    <w:rsid w:val="31C134EE"/>
    <w:rsid w:val="31D73965"/>
    <w:rsid w:val="31D976DD"/>
    <w:rsid w:val="31DA11C7"/>
    <w:rsid w:val="32002EBC"/>
    <w:rsid w:val="320504D2"/>
    <w:rsid w:val="32063987"/>
    <w:rsid w:val="325F4087"/>
    <w:rsid w:val="32662B28"/>
    <w:rsid w:val="326E42CA"/>
    <w:rsid w:val="3283448B"/>
    <w:rsid w:val="32886F74"/>
    <w:rsid w:val="329702E7"/>
    <w:rsid w:val="32A93554"/>
    <w:rsid w:val="32AF1DCA"/>
    <w:rsid w:val="32D54349"/>
    <w:rsid w:val="32EC51EE"/>
    <w:rsid w:val="32FA3A2F"/>
    <w:rsid w:val="33055592"/>
    <w:rsid w:val="331458E3"/>
    <w:rsid w:val="33517E72"/>
    <w:rsid w:val="3369683F"/>
    <w:rsid w:val="33DC5263"/>
    <w:rsid w:val="34050C5E"/>
    <w:rsid w:val="3475127C"/>
    <w:rsid w:val="347D00A4"/>
    <w:rsid w:val="350C3926"/>
    <w:rsid w:val="35123632"/>
    <w:rsid w:val="3518051D"/>
    <w:rsid w:val="35393FDB"/>
    <w:rsid w:val="356814A4"/>
    <w:rsid w:val="35727C2D"/>
    <w:rsid w:val="35930135"/>
    <w:rsid w:val="35942299"/>
    <w:rsid w:val="35977693"/>
    <w:rsid w:val="35DE3514"/>
    <w:rsid w:val="35FE0E94"/>
    <w:rsid w:val="364C4922"/>
    <w:rsid w:val="3676199F"/>
    <w:rsid w:val="36B51277"/>
    <w:rsid w:val="36BC5D9F"/>
    <w:rsid w:val="36CF381D"/>
    <w:rsid w:val="36E25286"/>
    <w:rsid w:val="37052D23"/>
    <w:rsid w:val="37164F30"/>
    <w:rsid w:val="37441A9D"/>
    <w:rsid w:val="375D2B5F"/>
    <w:rsid w:val="37B22EAA"/>
    <w:rsid w:val="37BE184F"/>
    <w:rsid w:val="380B4369"/>
    <w:rsid w:val="38353194"/>
    <w:rsid w:val="387508FF"/>
    <w:rsid w:val="38A547BD"/>
    <w:rsid w:val="38A65280"/>
    <w:rsid w:val="39002C48"/>
    <w:rsid w:val="3902576C"/>
    <w:rsid w:val="391D25A6"/>
    <w:rsid w:val="39754190"/>
    <w:rsid w:val="397843D5"/>
    <w:rsid w:val="3981180A"/>
    <w:rsid w:val="398301F6"/>
    <w:rsid w:val="39A20BE3"/>
    <w:rsid w:val="39A27166"/>
    <w:rsid w:val="39DE7F87"/>
    <w:rsid w:val="3A4818A4"/>
    <w:rsid w:val="3A6A35C8"/>
    <w:rsid w:val="3A7C11F1"/>
    <w:rsid w:val="3A802DEC"/>
    <w:rsid w:val="3ADC5AE1"/>
    <w:rsid w:val="3AED390C"/>
    <w:rsid w:val="3B11613A"/>
    <w:rsid w:val="3B5664A7"/>
    <w:rsid w:val="3B844B5E"/>
    <w:rsid w:val="3B89C63A"/>
    <w:rsid w:val="3B950B19"/>
    <w:rsid w:val="3B99768F"/>
    <w:rsid w:val="3BA83D2E"/>
    <w:rsid w:val="3BD66A3C"/>
    <w:rsid w:val="3BEE1FD7"/>
    <w:rsid w:val="3C003E02"/>
    <w:rsid w:val="3C616750"/>
    <w:rsid w:val="3C88242C"/>
    <w:rsid w:val="3C8F37BA"/>
    <w:rsid w:val="3C8F40C0"/>
    <w:rsid w:val="3C935612"/>
    <w:rsid w:val="3CD64F45"/>
    <w:rsid w:val="3CD81175"/>
    <w:rsid w:val="3CF25AF7"/>
    <w:rsid w:val="3CF339F5"/>
    <w:rsid w:val="3D112CD6"/>
    <w:rsid w:val="3D197528"/>
    <w:rsid w:val="3D232155"/>
    <w:rsid w:val="3D2D0B07"/>
    <w:rsid w:val="3D3B2FFA"/>
    <w:rsid w:val="3D766728"/>
    <w:rsid w:val="3DD86A9B"/>
    <w:rsid w:val="3DED6FD2"/>
    <w:rsid w:val="3E2B51B0"/>
    <w:rsid w:val="3E301A97"/>
    <w:rsid w:val="3E3100B1"/>
    <w:rsid w:val="3ECE3F45"/>
    <w:rsid w:val="3EE2453F"/>
    <w:rsid w:val="3EE576C2"/>
    <w:rsid w:val="3F066328"/>
    <w:rsid w:val="3F3FB6E7"/>
    <w:rsid w:val="3F4D5267"/>
    <w:rsid w:val="3F974202"/>
    <w:rsid w:val="3FC1012F"/>
    <w:rsid w:val="400B379F"/>
    <w:rsid w:val="406E1939"/>
    <w:rsid w:val="416D6645"/>
    <w:rsid w:val="41AF3FB7"/>
    <w:rsid w:val="41BD4926"/>
    <w:rsid w:val="41CA71DA"/>
    <w:rsid w:val="41DB1250"/>
    <w:rsid w:val="42092064"/>
    <w:rsid w:val="42554F47"/>
    <w:rsid w:val="425C413F"/>
    <w:rsid w:val="42A67168"/>
    <w:rsid w:val="42B37AD7"/>
    <w:rsid w:val="42C57F36"/>
    <w:rsid w:val="42FE6FA4"/>
    <w:rsid w:val="43AC6A00"/>
    <w:rsid w:val="43DB4131"/>
    <w:rsid w:val="441C5213"/>
    <w:rsid w:val="449A2CFC"/>
    <w:rsid w:val="44A1052F"/>
    <w:rsid w:val="44AF1C54"/>
    <w:rsid w:val="44BD4C3D"/>
    <w:rsid w:val="44E43BD2"/>
    <w:rsid w:val="450B7471"/>
    <w:rsid w:val="451E392D"/>
    <w:rsid w:val="454F3AE7"/>
    <w:rsid w:val="45513D03"/>
    <w:rsid w:val="459E681C"/>
    <w:rsid w:val="45EC715D"/>
    <w:rsid w:val="45F823D0"/>
    <w:rsid w:val="4622764B"/>
    <w:rsid w:val="46535859"/>
    <w:rsid w:val="46EA3A86"/>
    <w:rsid w:val="474C39E8"/>
    <w:rsid w:val="4760647F"/>
    <w:rsid w:val="478F0B12"/>
    <w:rsid w:val="47957EE9"/>
    <w:rsid w:val="47AA1CA0"/>
    <w:rsid w:val="47D05559"/>
    <w:rsid w:val="47F170D7"/>
    <w:rsid w:val="480A63EB"/>
    <w:rsid w:val="481B05F8"/>
    <w:rsid w:val="483D78A3"/>
    <w:rsid w:val="483F67DB"/>
    <w:rsid w:val="484336AB"/>
    <w:rsid w:val="484C255F"/>
    <w:rsid w:val="486A0C38"/>
    <w:rsid w:val="487B2E45"/>
    <w:rsid w:val="48A14928"/>
    <w:rsid w:val="48A91760"/>
    <w:rsid w:val="48BF0F83"/>
    <w:rsid w:val="48E50CB6"/>
    <w:rsid w:val="48E7672C"/>
    <w:rsid w:val="495E40CF"/>
    <w:rsid w:val="49B91E77"/>
    <w:rsid w:val="49D203C7"/>
    <w:rsid w:val="49DB70E6"/>
    <w:rsid w:val="49DF43B4"/>
    <w:rsid w:val="4A0B6C59"/>
    <w:rsid w:val="4A431740"/>
    <w:rsid w:val="4A5676C5"/>
    <w:rsid w:val="4A9B5A20"/>
    <w:rsid w:val="4B111663"/>
    <w:rsid w:val="4B223A4B"/>
    <w:rsid w:val="4B7F2C4C"/>
    <w:rsid w:val="4B83273C"/>
    <w:rsid w:val="4C40062D"/>
    <w:rsid w:val="4CC8759D"/>
    <w:rsid w:val="4CCE0B8E"/>
    <w:rsid w:val="4CDD3AC8"/>
    <w:rsid w:val="4D3161C8"/>
    <w:rsid w:val="4D6D36A4"/>
    <w:rsid w:val="4D754219"/>
    <w:rsid w:val="4DDA10BD"/>
    <w:rsid w:val="4E265F94"/>
    <w:rsid w:val="4E2A3343"/>
    <w:rsid w:val="4E2D698F"/>
    <w:rsid w:val="4E305CD9"/>
    <w:rsid w:val="4ECF5C98"/>
    <w:rsid w:val="4EEE524A"/>
    <w:rsid w:val="4F165675"/>
    <w:rsid w:val="4F1A33B7"/>
    <w:rsid w:val="4F310701"/>
    <w:rsid w:val="4F31425D"/>
    <w:rsid w:val="4F740094"/>
    <w:rsid w:val="4FCC9CFA"/>
    <w:rsid w:val="4FFA6D45"/>
    <w:rsid w:val="50033E4B"/>
    <w:rsid w:val="50801862"/>
    <w:rsid w:val="50D37CC2"/>
    <w:rsid w:val="50DE21C3"/>
    <w:rsid w:val="51413E72"/>
    <w:rsid w:val="51EC090F"/>
    <w:rsid w:val="527634D8"/>
    <w:rsid w:val="528B5393"/>
    <w:rsid w:val="52AC189A"/>
    <w:rsid w:val="52AF3E17"/>
    <w:rsid w:val="52F97788"/>
    <w:rsid w:val="53424C8B"/>
    <w:rsid w:val="53472579"/>
    <w:rsid w:val="53682217"/>
    <w:rsid w:val="537868FE"/>
    <w:rsid w:val="539B628C"/>
    <w:rsid w:val="539C60C8"/>
    <w:rsid w:val="53A21BCD"/>
    <w:rsid w:val="54120B01"/>
    <w:rsid w:val="542B2140"/>
    <w:rsid w:val="54BA5DAD"/>
    <w:rsid w:val="54DF6509"/>
    <w:rsid w:val="54E12281"/>
    <w:rsid w:val="54E83610"/>
    <w:rsid w:val="553F53E7"/>
    <w:rsid w:val="5563538C"/>
    <w:rsid w:val="55951E4D"/>
    <w:rsid w:val="55E46FF7"/>
    <w:rsid w:val="566B3165"/>
    <w:rsid w:val="568D446F"/>
    <w:rsid w:val="56F42740"/>
    <w:rsid w:val="570275CC"/>
    <w:rsid w:val="570606C5"/>
    <w:rsid w:val="57194E75"/>
    <w:rsid w:val="57266671"/>
    <w:rsid w:val="572C3601"/>
    <w:rsid w:val="57691F00"/>
    <w:rsid w:val="576C10E8"/>
    <w:rsid w:val="576D19D8"/>
    <w:rsid w:val="577DCD24"/>
    <w:rsid w:val="57827D4C"/>
    <w:rsid w:val="57931F59"/>
    <w:rsid w:val="580469B3"/>
    <w:rsid w:val="58384463"/>
    <w:rsid w:val="58816255"/>
    <w:rsid w:val="589C308F"/>
    <w:rsid w:val="58AB6E2E"/>
    <w:rsid w:val="59011144"/>
    <w:rsid w:val="59084281"/>
    <w:rsid w:val="599C5596"/>
    <w:rsid w:val="59BE0DE3"/>
    <w:rsid w:val="59C4289D"/>
    <w:rsid w:val="59D93E6F"/>
    <w:rsid w:val="59F87201"/>
    <w:rsid w:val="59FB55E7"/>
    <w:rsid w:val="5A596966"/>
    <w:rsid w:val="5AFC7E15"/>
    <w:rsid w:val="5B9938B6"/>
    <w:rsid w:val="5BBB7CD0"/>
    <w:rsid w:val="5C084598"/>
    <w:rsid w:val="5C2238AB"/>
    <w:rsid w:val="5C4A4BB0"/>
    <w:rsid w:val="5C4C6B7A"/>
    <w:rsid w:val="5C902F0B"/>
    <w:rsid w:val="5C910A31"/>
    <w:rsid w:val="5C983B6D"/>
    <w:rsid w:val="5C9B5433"/>
    <w:rsid w:val="5C9D2F32"/>
    <w:rsid w:val="5CAA564F"/>
    <w:rsid w:val="5CFF3BED"/>
    <w:rsid w:val="5D175FB6"/>
    <w:rsid w:val="5D3437C4"/>
    <w:rsid w:val="5D420C65"/>
    <w:rsid w:val="5D5C103F"/>
    <w:rsid w:val="5D784DE9"/>
    <w:rsid w:val="5DBE7604"/>
    <w:rsid w:val="5DF50FB6"/>
    <w:rsid w:val="5DFA38AA"/>
    <w:rsid w:val="5E341674"/>
    <w:rsid w:val="5E47584B"/>
    <w:rsid w:val="5E554513"/>
    <w:rsid w:val="5EBA601D"/>
    <w:rsid w:val="5EE74938"/>
    <w:rsid w:val="5EF57055"/>
    <w:rsid w:val="5F310BD2"/>
    <w:rsid w:val="5F3D27AA"/>
    <w:rsid w:val="5F477663"/>
    <w:rsid w:val="5F700DD2"/>
    <w:rsid w:val="5FD73A07"/>
    <w:rsid w:val="5FF74788"/>
    <w:rsid w:val="60395667"/>
    <w:rsid w:val="60471B32"/>
    <w:rsid w:val="604F1B81"/>
    <w:rsid w:val="60566219"/>
    <w:rsid w:val="60DB04CD"/>
    <w:rsid w:val="60E76E71"/>
    <w:rsid w:val="60FA4DF7"/>
    <w:rsid w:val="611C42B6"/>
    <w:rsid w:val="61306A6A"/>
    <w:rsid w:val="61307E05"/>
    <w:rsid w:val="61C40F61"/>
    <w:rsid w:val="620B3335"/>
    <w:rsid w:val="621A5025"/>
    <w:rsid w:val="622A34BA"/>
    <w:rsid w:val="624C1682"/>
    <w:rsid w:val="62BF00A6"/>
    <w:rsid w:val="62D665B5"/>
    <w:rsid w:val="632C14B3"/>
    <w:rsid w:val="63365E8E"/>
    <w:rsid w:val="63750765"/>
    <w:rsid w:val="63810C4D"/>
    <w:rsid w:val="64255382"/>
    <w:rsid w:val="64540CC2"/>
    <w:rsid w:val="64591E34"/>
    <w:rsid w:val="649C32F6"/>
    <w:rsid w:val="64D94D23"/>
    <w:rsid w:val="652F7039"/>
    <w:rsid w:val="65534AD5"/>
    <w:rsid w:val="65624D19"/>
    <w:rsid w:val="657038D9"/>
    <w:rsid w:val="65913850"/>
    <w:rsid w:val="659770B8"/>
    <w:rsid w:val="65AE4402"/>
    <w:rsid w:val="65DF066E"/>
    <w:rsid w:val="65FC1AFD"/>
    <w:rsid w:val="662E553C"/>
    <w:rsid w:val="666B2582"/>
    <w:rsid w:val="66901BDD"/>
    <w:rsid w:val="66F978FF"/>
    <w:rsid w:val="67135EFF"/>
    <w:rsid w:val="6725019F"/>
    <w:rsid w:val="675E59B4"/>
    <w:rsid w:val="676034DA"/>
    <w:rsid w:val="676236F6"/>
    <w:rsid w:val="6788440C"/>
    <w:rsid w:val="686F60CA"/>
    <w:rsid w:val="6874548F"/>
    <w:rsid w:val="69124CA8"/>
    <w:rsid w:val="691E189E"/>
    <w:rsid w:val="69670B4F"/>
    <w:rsid w:val="69790883"/>
    <w:rsid w:val="69912070"/>
    <w:rsid w:val="69931944"/>
    <w:rsid w:val="69A753F0"/>
    <w:rsid w:val="69D960E1"/>
    <w:rsid w:val="69E95A08"/>
    <w:rsid w:val="6A1762E7"/>
    <w:rsid w:val="6A1C4324"/>
    <w:rsid w:val="6A207BD7"/>
    <w:rsid w:val="6A3C6480"/>
    <w:rsid w:val="6A590AB0"/>
    <w:rsid w:val="6A721EA2"/>
    <w:rsid w:val="6A9501FA"/>
    <w:rsid w:val="6A9F07BD"/>
    <w:rsid w:val="6AA45DD3"/>
    <w:rsid w:val="6AFB5D68"/>
    <w:rsid w:val="6B6643D7"/>
    <w:rsid w:val="6BB42046"/>
    <w:rsid w:val="6BC04355"/>
    <w:rsid w:val="6BC404DB"/>
    <w:rsid w:val="6BC57C94"/>
    <w:rsid w:val="6BDBAE8E"/>
    <w:rsid w:val="6BE648F5"/>
    <w:rsid w:val="6BFD2632"/>
    <w:rsid w:val="6C5775A1"/>
    <w:rsid w:val="6C7F08A6"/>
    <w:rsid w:val="6C8D4D71"/>
    <w:rsid w:val="6D370472"/>
    <w:rsid w:val="6D5D0BE7"/>
    <w:rsid w:val="6E2711F5"/>
    <w:rsid w:val="6E4B1466"/>
    <w:rsid w:val="6E5A0C83"/>
    <w:rsid w:val="6EDF73DA"/>
    <w:rsid w:val="6EEC5C95"/>
    <w:rsid w:val="6F6D304E"/>
    <w:rsid w:val="6F74233B"/>
    <w:rsid w:val="6F762547"/>
    <w:rsid w:val="6FC00FB9"/>
    <w:rsid w:val="6FEB5085"/>
    <w:rsid w:val="6FFB6495"/>
    <w:rsid w:val="70010952"/>
    <w:rsid w:val="70026C53"/>
    <w:rsid w:val="70553DF8"/>
    <w:rsid w:val="707149AA"/>
    <w:rsid w:val="707B4C5A"/>
    <w:rsid w:val="70820965"/>
    <w:rsid w:val="70875F7B"/>
    <w:rsid w:val="70983CE4"/>
    <w:rsid w:val="70A42689"/>
    <w:rsid w:val="70AE54CB"/>
    <w:rsid w:val="70BF74C3"/>
    <w:rsid w:val="715765B2"/>
    <w:rsid w:val="71883D59"/>
    <w:rsid w:val="71AF4ED1"/>
    <w:rsid w:val="71C34D91"/>
    <w:rsid w:val="71C8684B"/>
    <w:rsid w:val="71CD3E62"/>
    <w:rsid w:val="71DE7E1D"/>
    <w:rsid w:val="71EF5B86"/>
    <w:rsid w:val="720F0BB7"/>
    <w:rsid w:val="7219638B"/>
    <w:rsid w:val="721E646B"/>
    <w:rsid w:val="727D7636"/>
    <w:rsid w:val="72822E9E"/>
    <w:rsid w:val="72936E59"/>
    <w:rsid w:val="72A9042B"/>
    <w:rsid w:val="72AB5F51"/>
    <w:rsid w:val="72E62CCB"/>
    <w:rsid w:val="731F249B"/>
    <w:rsid w:val="73A40BF2"/>
    <w:rsid w:val="73D70FC8"/>
    <w:rsid w:val="73E55492"/>
    <w:rsid w:val="73F5045F"/>
    <w:rsid w:val="7406353F"/>
    <w:rsid w:val="74185868"/>
    <w:rsid w:val="741B7106"/>
    <w:rsid w:val="74277859"/>
    <w:rsid w:val="74650381"/>
    <w:rsid w:val="74744A68"/>
    <w:rsid w:val="74E3108E"/>
    <w:rsid w:val="752E10BB"/>
    <w:rsid w:val="75466405"/>
    <w:rsid w:val="75530B22"/>
    <w:rsid w:val="758D5DE2"/>
    <w:rsid w:val="759251A6"/>
    <w:rsid w:val="75971C64"/>
    <w:rsid w:val="759A22AD"/>
    <w:rsid w:val="75B23A9A"/>
    <w:rsid w:val="75DE488F"/>
    <w:rsid w:val="76377AFB"/>
    <w:rsid w:val="764D2321"/>
    <w:rsid w:val="7678411E"/>
    <w:rsid w:val="76A553AD"/>
    <w:rsid w:val="76AE6010"/>
    <w:rsid w:val="76E50F9B"/>
    <w:rsid w:val="76E72338"/>
    <w:rsid w:val="76EC4D8A"/>
    <w:rsid w:val="76FD2AF3"/>
    <w:rsid w:val="7746449A"/>
    <w:rsid w:val="78177BE5"/>
    <w:rsid w:val="788B4081"/>
    <w:rsid w:val="78C42189"/>
    <w:rsid w:val="78F817C4"/>
    <w:rsid w:val="78FB0605"/>
    <w:rsid w:val="79102FB2"/>
    <w:rsid w:val="79103E0A"/>
    <w:rsid w:val="793D18CD"/>
    <w:rsid w:val="79796B56"/>
    <w:rsid w:val="79CC49FF"/>
    <w:rsid w:val="79DF2984"/>
    <w:rsid w:val="7A1A39BC"/>
    <w:rsid w:val="7A666C01"/>
    <w:rsid w:val="7A7E219D"/>
    <w:rsid w:val="7AAC4F5C"/>
    <w:rsid w:val="7AE75F94"/>
    <w:rsid w:val="7B22521E"/>
    <w:rsid w:val="7B3448CD"/>
    <w:rsid w:val="7B66335D"/>
    <w:rsid w:val="7BC2051E"/>
    <w:rsid w:val="7BC73045"/>
    <w:rsid w:val="7BE40725"/>
    <w:rsid w:val="7C084414"/>
    <w:rsid w:val="7C2F6DB5"/>
    <w:rsid w:val="7C5950EA"/>
    <w:rsid w:val="7C77BADE"/>
    <w:rsid w:val="7C7C408D"/>
    <w:rsid w:val="7C7E380A"/>
    <w:rsid w:val="7CA26617"/>
    <w:rsid w:val="7CA51C63"/>
    <w:rsid w:val="7CC320E9"/>
    <w:rsid w:val="7CE65DD7"/>
    <w:rsid w:val="7CEC3BB1"/>
    <w:rsid w:val="7D1F7C67"/>
    <w:rsid w:val="7D7E9308"/>
    <w:rsid w:val="7D8775BA"/>
    <w:rsid w:val="7DE75736"/>
    <w:rsid w:val="7E395ABE"/>
    <w:rsid w:val="7E611BB9"/>
    <w:rsid w:val="7E773492"/>
    <w:rsid w:val="7E890F07"/>
    <w:rsid w:val="7E8B6C36"/>
    <w:rsid w:val="7EA30424"/>
    <w:rsid w:val="7EF5B633"/>
    <w:rsid w:val="7EFE565A"/>
    <w:rsid w:val="7F0864D9"/>
    <w:rsid w:val="7F17671C"/>
    <w:rsid w:val="7F4C4618"/>
    <w:rsid w:val="7F531E4A"/>
    <w:rsid w:val="7F6556D9"/>
    <w:rsid w:val="7F73CE17"/>
    <w:rsid w:val="7F9A1827"/>
    <w:rsid w:val="7FA04963"/>
    <w:rsid w:val="7FA51BD1"/>
    <w:rsid w:val="7FBA7941"/>
    <w:rsid w:val="7FC44AF6"/>
    <w:rsid w:val="7FC71EF0"/>
    <w:rsid w:val="7FC9210C"/>
    <w:rsid w:val="7FE72592"/>
    <w:rsid w:val="7FEBDA20"/>
    <w:rsid w:val="8DFF74A3"/>
    <w:rsid w:val="CEFEEB5E"/>
    <w:rsid w:val="DEBDBB6F"/>
    <w:rsid w:val="DEFF1989"/>
    <w:rsid w:val="DF5F0B83"/>
    <w:rsid w:val="E53F603B"/>
    <w:rsid w:val="E67FF48D"/>
    <w:rsid w:val="E76B71A3"/>
    <w:rsid w:val="F77955E2"/>
    <w:rsid w:val="FBABBAC9"/>
    <w:rsid w:val="FDC50414"/>
    <w:rsid w:val="FDE3168D"/>
    <w:rsid w:val="FEDCA74D"/>
    <w:rsid w:val="FEF8A641"/>
    <w:rsid w:val="FF368735"/>
    <w:rsid w:val="FF4FA159"/>
    <w:rsid w:val="FFCE6C4A"/>
    <w:rsid w:val="FFF5E2E4"/>
    <w:rsid w:val="FFFF820C"/>
    <w:rsid w:val="FFFFBA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0"/>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3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semiHidden/>
    <w:unhideWhenUsed/>
    <w:qFormat/>
    <w:uiPriority w:val="9"/>
    <w:pPr>
      <w:spacing w:beforeAutospacing="1" w:afterAutospacing="1"/>
      <w:jc w:val="left"/>
      <w:outlineLvl w:val="2"/>
    </w:pPr>
    <w:rPr>
      <w:rFonts w:hint="eastAsia" w:ascii="宋体" w:hAnsi="宋体" w:cs="Times New Roman"/>
      <w:b/>
      <w:bCs/>
      <w:kern w:val="0"/>
      <w:sz w:val="27"/>
      <w:szCs w:val="27"/>
    </w:rPr>
  </w:style>
  <w:style w:type="paragraph" w:styleId="5">
    <w:name w:val="heading 4"/>
    <w:basedOn w:val="1"/>
    <w:next w:val="1"/>
    <w:link w:val="33"/>
    <w:semiHidden/>
    <w:unhideWhenUsed/>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6">
    <w:name w:val="Default Paragraph Font"/>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6">
    <w:name w:val="annotation text"/>
    <w:basedOn w:val="1"/>
    <w:link w:val="31"/>
    <w:qFormat/>
    <w:uiPriority w:val="0"/>
    <w:pPr>
      <w:jc w:val="left"/>
    </w:pPr>
  </w:style>
  <w:style w:type="paragraph" w:styleId="7">
    <w:name w:val="Date"/>
    <w:basedOn w:val="1"/>
    <w:next w:val="1"/>
    <w:link w:val="27"/>
    <w:unhideWhenUsed/>
    <w:qFormat/>
    <w:uiPriority w:val="99"/>
    <w:pPr>
      <w:ind w:left="100" w:leftChars="2500"/>
    </w:pPr>
    <w:rPr>
      <w:rFonts w:cs="Times New Roman"/>
    </w:rPr>
  </w:style>
  <w:style w:type="paragraph" w:styleId="8">
    <w:name w:val="Balloon Text"/>
    <w:basedOn w:val="1"/>
    <w:link w:val="23"/>
    <w:qFormat/>
    <w:uiPriority w:val="0"/>
    <w:rPr>
      <w:rFonts w:ascii="Times New Roman" w:hAnsi="Times New Roman" w:cs="Times New Roman"/>
      <w:kern w:val="0"/>
      <w:sz w:val="18"/>
      <w:szCs w:val="18"/>
    </w:rPr>
  </w:style>
  <w:style w:type="paragraph" w:styleId="9">
    <w:name w:val="footer"/>
    <w:basedOn w:val="1"/>
    <w:link w:val="24"/>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10">
    <w:name w:val="header"/>
    <w:basedOn w:val="1"/>
    <w:link w:val="26"/>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9"/>
    <w:qFormat/>
    <w:uiPriority w:val="10"/>
    <w:pPr>
      <w:spacing w:before="240" w:after="60"/>
      <w:jc w:val="center"/>
      <w:outlineLvl w:val="0"/>
    </w:pPr>
    <w:rPr>
      <w:rFonts w:ascii="等线 Light" w:hAnsi="等线 Light" w:eastAsia="等线 Light" w:cs="Times New Roman"/>
      <w:b/>
      <w:bCs/>
      <w:sz w:val="32"/>
      <w:szCs w:val="32"/>
    </w:rPr>
  </w:style>
  <w:style w:type="paragraph" w:styleId="13">
    <w:name w:val="annotation subject"/>
    <w:basedOn w:val="6"/>
    <w:next w:val="6"/>
    <w:link w:val="32"/>
    <w:semiHidden/>
    <w:unhideWhenUsed/>
    <w:qFormat/>
    <w:uiPriority w:val="99"/>
    <w:rPr>
      <w:b/>
      <w:bCs/>
    </w:rPr>
  </w:style>
  <w:style w:type="table" w:styleId="15">
    <w:name w:val="Table Grid"/>
    <w:basedOn w:val="14"/>
    <w:qFormat/>
    <w:uiPriority w:val="39"/>
    <w:rPr>
      <w:rFonts w:ascii="等线" w:hAnsi="等线" w:eastAsia="等线"/>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22"/>
    <w:rPr>
      <w:b/>
      <w:bCs/>
    </w:rPr>
  </w:style>
  <w:style w:type="character" w:styleId="18">
    <w:name w:val="FollowedHyperlink"/>
    <w:basedOn w:val="16"/>
    <w:semiHidden/>
    <w:unhideWhenUsed/>
    <w:qFormat/>
    <w:uiPriority w:val="99"/>
    <w:rPr>
      <w:color w:val="954F72" w:themeColor="followedHyperlink"/>
      <w:u w:val="single"/>
      <w14:textFill>
        <w14:solidFill>
          <w14:schemeClr w14:val="folHlink"/>
        </w14:solidFill>
      </w14:textFill>
    </w:rPr>
  </w:style>
  <w:style w:type="character" w:styleId="19">
    <w:name w:val="Emphasis"/>
    <w:basedOn w:val="16"/>
    <w:qFormat/>
    <w:uiPriority w:val="20"/>
    <w:rPr>
      <w:i/>
      <w:iCs/>
    </w:rPr>
  </w:style>
  <w:style w:type="character" w:styleId="20">
    <w:name w:val="Hyperlink"/>
    <w:unhideWhenUsed/>
    <w:qFormat/>
    <w:uiPriority w:val="99"/>
    <w:rPr>
      <w:color w:val="0000FF"/>
      <w:u w:val="single"/>
    </w:rPr>
  </w:style>
  <w:style w:type="character" w:styleId="21">
    <w:name w:val="annotation reference"/>
    <w:semiHidden/>
    <w:unhideWhenUsed/>
    <w:qFormat/>
    <w:uiPriority w:val="99"/>
    <w:rPr>
      <w:sz w:val="21"/>
      <w:szCs w:val="21"/>
    </w:rPr>
  </w:style>
  <w:style w:type="character" w:customStyle="1" w:styleId="22">
    <w:name w:val="t_tag"/>
    <w:basedOn w:val="16"/>
    <w:qFormat/>
    <w:uiPriority w:val="0"/>
  </w:style>
  <w:style w:type="character" w:customStyle="1" w:styleId="23">
    <w:name w:val="Balloon Text Char"/>
    <w:link w:val="8"/>
    <w:qFormat/>
    <w:uiPriority w:val="0"/>
    <w:rPr>
      <w:sz w:val="18"/>
      <w:szCs w:val="18"/>
    </w:rPr>
  </w:style>
  <w:style w:type="character" w:customStyle="1" w:styleId="24">
    <w:name w:val="Footer Char"/>
    <w:link w:val="9"/>
    <w:qFormat/>
    <w:uiPriority w:val="0"/>
    <w:rPr>
      <w:sz w:val="18"/>
      <w:szCs w:val="18"/>
    </w:rPr>
  </w:style>
  <w:style w:type="character" w:customStyle="1" w:styleId="25">
    <w:name w:val="未处理的提及1"/>
    <w:unhideWhenUsed/>
    <w:qFormat/>
    <w:uiPriority w:val="99"/>
    <w:rPr>
      <w:color w:val="605E5C"/>
      <w:shd w:val="clear" w:color="auto" w:fill="E1DFDD"/>
    </w:rPr>
  </w:style>
  <w:style w:type="character" w:customStyle="1" w:styleId="26">
    <w:name w:val="Header Char"/>
    <w:link w:val="10"/>
    <w:qFormat/>
    <w:uiPriority w:val="0"/>
    <w:rPr>
      <w:sz w:val="18"/>
      <w:szCs w:val="18"/>
    </w:rPr>
  </w:style>
  <w:style w:type="character" w:customStyle="1" w:styleId="27">
    <w:name w:val="Date Char"/>
    <w:link w:val="7"/>
    <w:semiHidden/>
    <w:qFormat/>
    <w:uiPriority w:val="99"/>
    <w:rPr>
      <w:rFonts w:ascii="Calibri" w:hAnsi="Calibri" w:cs="黑体"/>
      <w:kern w:val="2"/>
      <w:sz w:val="21"/>
      <w:szCs w:val="22"/>
    </w:rPr>
  </w:style>
  <w:style w:type="paragraph" w:customStyle="1" w:styleId="28">
    <w:name w:val="List Paragraph1"/>
    <w:basedOn w:val="1"/>
    <w:qFormat/>
    <w:uiPriority w:val="0"/>
    <w:pPr>
      <w:ind w:firstLine="420" w:firstLineChars="200"/>
    </w:pPr>
  </w:style>
  <w:style w:type="character" w:customStyle="1" w:styleId="29">
    <w:name w:val="Title Char"/>
    <w:link w:val="12"/>
    <w:qFormat/>
    <w:uiPriority w:val="10"/>
    <w:rPr>
      <w:rFonts w:ascii="等线 Light" w:hAnsi="等线 Light" w:eastAsia="等线 Light"/>
      <w:b/>
      <w:bCs/>
      <w:kern w:val="2"/>
      <w:sz w:val="32"/>
      <w:szCs w:val="32"/>
    </w:rPr>
  </w:style>
  <w:style w:type="character" w:customStyle="1" w:styleId="30">
    <w:name w:val="Heading 1 Char"/>
    <w:link w:val="2"/>
    <w:qFormat/>
    <w:uiPriority w:val="9"/>
    <w:rPr>
      <w:rFonts w:ascii="宋体" w:hAnsi="宋体" w:cs="宋体"/>
      <w:b/>
      <w:bCs/>
      <w:kern w:val="36"/>
      <w:sz w:val="48"/>
      <w:szCs w:val="48"/>
    </w:rPr>
  </w:style>
  <w:style w:type="character" w:customStyle="1" w:styleId="31">
    <w:name w:val="Comment Text Char"/>
    <w:link w:val="6"/>
    <w:qFormat/>
    <w:uiPriority w:val="0"/>
    <w:rPr>
      <w:rFonts w:ascii="Calibri" w:hAnsi="Calibri" w:cs="黑体"/>
      <w:kern w:val="2"/>
      <w:sz w:val="21"/>
      <w:szCs w:val="22"/>
    </w:rPr>
  </w:style>
  <w:style w:type="character" w:customStyle="1" w:styleId="32">
    <w:name w:val="Comment Subject Char"/>
    <w:link w:val="13"/>
    <w:semiHidden/>
    <w:qFormat/>
    <w:uiPriority w:val="99"/>
    <w:rPr>
      <w:rFonts w:ascii="Calibri" w:hAnsi="Calibri" w:cs="黑体"/>
      <w:b/>
      <w:bCs/>
      <w:kern w:val="2"/>
      <w:sz w:val="21"/>
      <w:szCs w:val="22"/>
    </w:rPr>
  </w:style>
  <w:style w:type="character" w:customStyle="1" w:styleId="33">
    <w:name w:val="Heading 4 Char"/>
    <w:link w:val="5"/>
    <w:semiHidden/>
    <w:qFormat/>
    <w:uiPriority w:val="9"/>
    <w:rPr>
      <w:rFonts w:ascii="等线 Light" w:hAnsi="等线 Light" w:eastAsia="等线 Light" w:cs="Times New Roman"/>
      <w:b/>
      <w:bCs/>
      <w:kern w:val="2"/>
      <w:sz w:val="28"/>
      <w:szCs w:val="28"/>
    </w:rPr>
  </w:style>
  <w:style w:type="paragraph" w:customStyle="1" w:styleId="34">
    <w:name w:val="修订1"/>
    <w:hidden/>
    <w:unhideWhenUsed/>
    <w:qFormat/>
    <w:uiPriority w:val="99"/>
    <w:rPr>
      <w:rFonts w:ascii="Calibri" w:hAnsi="Calibri" w:eastAsia="宋体" w:cs="黑体"/>
      <w:kern w:val="2"/>
      <w:sz w:val="21"/>
      <w:szCs w:val="22"/>
      <w:lang w:val="en-US" w:eastAsia="zh-CN" w:bidi="ar-SA"/>
    </w:rPr>
  </w:style>
  <w:style w:type="character" w:customStyle="1" w:styleId="35">
    <w:name w:val="Unresolved Mention1"/>
    <w:basedOn w:val="16"/>
    <w:qFormat/>
    <w:uiPriority w:val="99"/>
    <w:rPr>
      <w:color w:val="605E5C"/>
      <w:shd w:val="clear" w:color="auto" w:fill="E1DFDD"/>
    </w:rPr>
  </w:style>
  <w:style w:type="paragraph" w:customStyle="1" w:styleId="36">
    <w:name w:val="Revision1"/>
    <w:hidden/>
    <w:semiHidden/>
    <w:qFormat/>
    <w:uiPriority w:val="99"/>
    <w:rPr>
      <w:rFonts w:ascii="Calibri" w:hAnsi="Calibri" w:eastAsia="宋体" w:cs="黑体"/>
      <w:kern w:val="2"/>
      <w:sz w:val="21"/>
      <w:szCs w:val="22"/>
      <w:lang w:val="en-US" w:eastAsia="zh-CN" w:bidi="ar-SA"/>
    </w:rPr>
  </w:style>
  <w:style w:type="character" w:customStyle="1" w:styleId="37">
    <w:name w:val="Heading 2 Char"/>
    <w:basedOn w:val="16"/>
    <w:link w:val="3"/>
    <w:semiHidden/>
    <w:qFormat/>
    <w:uiPriority w:val="9"/>
    <w:rPr>
      <w:rFonts w:asciiTheme="majorHAnsi" w:hAnsiTheme="majorHAnsi" w:eastAsiaTheme="majorEastAsia" w:cstheme="majorBidi"/>
      <w:b/>
      <w:bCs/>
      <w:kern w:val="2"/>
      <w:sz w:val="32"/>
      <w:szCs w:val="32"/>
    </w:rPr>
  </w:style>
  <w:style w:type="paragraph" w:styleId="38">
    <w:name w:val="No Spacing"/>
    <w:qFormat/>
    <w:uiPriority w:val="1"/>
    <w:rPr>
      <w:rFonts w:ascii="Arial" w:hAnsi="Arial" w:eastAsia="Arial" w:cs="Times New Roman"/>
      <w:lang w:val="en-GB" w:eastAsia="en-GB" w:bidi="ar-SA"/>
    </w:rPr>
  </w:style>
  <w:style w:type="paragraph" w:styleId="39">
    <w:name w:val="List Paragraph"/>
    <w:basedOn w:val="1"/>
    <w:qFormat/>
    <w:uiPriority w:val="99"/>
    <w:pPr>
      <w:ind w:firstLine="420" w:firstLineChars="200"/>
    </w:pPr>
  </w:style>
  <w:style w:type="character" w:customStyle="1" w:styleId="40">
    <w:name w:val="rte-color-snapdragon-red"/>
    <w:basedOn w:val="16"/>
    <w:qFormat/>
    <w:uiPriority w:val="0"/>
  </w:style>
  <w:style w:type="character" w:customStyle="1" w:styleId="41">
    <w:name w:val="break-words"/>
    <w:basedOn w:val="16"/>
    <w:qFormat/>
    <w:uiPriority w:val="0"/>
  </w:style>
  <w:style w:type="character" w:customStyle="1" w:styleId="42">
    <w:name w:val="white-space-pre"/>
    <w:basedOn w:val="16"/>
    <w:qFormat/>
    <w:uiPriority w:val="0"/>
  </w:style>
  <w:style w:type="character" w:customStyle="1" w:styleId="43">
    <w:name w:val="visually-hidden"/>
    <w:basedOn w:val="16"/>
    <w:qFormat/>
    <w:uiPriority w:val="0"/>
  </w:style>
  <w:style w:type="paragraph" w:customStyle="1" w:styleId="44">
    <w:name w:val="Revision2"/>
    <w:hidden/>
    <w:unhideWhenUsed/>
    <w:qFormat/>
    <w:uiPriority w:val="99"/>
    <w:rPr>
      <w:rFonts w:ascii="Calibri" w:hAnsi="Calibri" w:eastAsia="宋体" w:cs="黑体"/>
      <w:kern w:val="2"/>
      <w:sz w:val="21"/>
      <w:szCs w:val="22"/>
      <w:lang w:val="en-US" w:eastAsia="zh-CN" w:bidi="ar-SA"/>
    </w:rPr>
  </w:style>
  <w:style w:type="paragraph" w:customStyle="1" w:styleId="45">
    <w:name w:val="Revision3"/>
    <w:hidden/>
    <w:unhideWhenUsed/>
    <w:qFormat/>
    <w:uiPriority w:val="99"/>
    <w:rPr>
      <w:rFonts w:ascii="Calibri" w:hAnsi="Calibri" w:eastAsia="宋体" w:cs="黑体"/>
      <w:kern w:val="2"/>
      <w:sz w:val="21"/>
      <w:szCs w:val="22"/>
      <w:lang w:val="en-US" w:eastAsia="zh-CN" w:bidi="ar-SA"/>
    </w:rPr>
  </w:style>
  <w:style w:type="paragraph" w:customStyle="1" w:styleId="46">
    <w:name w:val="Revision4"/>
    <w:hidden/>
    <w:unhideWhenUsed/>
    <w:qFormat/>
    <w:uiPriority w:val="99"/>
    <w:rPr>
      <w:rFonts w:ascii="Calibri" w:hAnsi="Calibri" w:eastAsia="宋体" w:cs="黑体"/>
      <w:kern w:val="2"/>
      <w:sz w:val="21"/>
      <w:szCs w:val="22"/>
      <w:lang w:val="en-US" w:eastAsia="zh-CN" w:bidi="ar-SA"/>
    </w:rPr>
  </w:style>
  <w:style w:type="paragraph" w:customStyle="1" w:styleId="47">
    <w:name w:val="Revision5"/>
    <w:hidden/>
    <w:unhideWhenUsed/>
    <w:qFormat/>
    <w:uiPriority w:val="99"/>
    <w:rPr>
      <w:rFonts w:ascii="Calibri" w:hAnsi="Calibri" w:eastAsia="宋体" w:cs="黑体"/>
      <w:kern w:val="2"/>
      <w:sz w:val="21"/>
      <w:szCs w:val="22"/>
      <w:lang w:val="en-US" w:eastAsia="zh-CN" w:bidi="ar-SA"/>
    </w:rPr>
  </w:style>
  <w:style w:type="paragraph" w:customStyle="1" w:styleId="48">
    <w:name w:val="Revision6"/>
    <w:hidden/>
    <w:unhideWhenUsed/>
    <w:qFormat/>
    <w:uiPriority w:val="99"/>
    <w:rPr>
      <w:rFonts w:ascii="Calibri" w:hAnsi="Calibri" w:eastAsia="宋体" w:cs="黑体"/>
      <w:kern w:val="2"/>
      <w:sz w:val="21"/>
      <w:szCs w:val="22"/>
      <w:lang w:val="en-US" w:eastAsia="zh-CN" w:bidi="ar-SA"/>
    </w:rPr>
  </w:style>
  <w:style w:type="paragraph" w:customStyle="1" w:styleId="49">
    <w:name w:val="Revision"/>
    <w:hidden/>
    <w:unhideWhenUsed/>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湘慧科技</Company>
  <Pages>4</Pages>
  <Words>609</Words>
  <Characters>3712</Characters>
  <Lines>32</Lines>
  <Paragraphs>9</Paragraphs>
  <TotalTime>136</TotalTime>
  <ScaleCrop>false</ScaleCrop>
  <LinksUpToDate>false</LinksUpToDate>
  <CharactersWithSpaces>4313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2025-05-15T04:38:00Z</dcterms:created>
  <dc:creator>微软用户</dc:creator>
  <cp:lastModifiedBy>Kathy, 夏思思</cp:lastModifiedBy>
  <cp:lastPrinted>2024-10-29T00:25:00Z</cp:lastPrinted>
  <dcterms:modified xsi:type="dcterms:W3CDTF">2025-06-10T03:24:09Z</dcterms:modified>
  <dc:title>微软用户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714F4B320AC545B58F273E498FC05674_13</vt:lpwstr>
  </property>
  <property fmtid="{D5CDD505-2E9C-101B-9397-08002B2CF9AE}" pid="6" name="KSOTemplateDocerSaveRecord">
    <vt:lpwstr>eyJoZGlkIjoiN2MwZTRiNTEwYWU0YmNiOTYyNTAyMjQyZDI4OWQyMTkiLCJ1c2VySWQiOiI0NjA1NjU5OTMifQ==</vt:lpwstr>
  </property>
</Properties>
</file>